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B3" w:rsidRDefault="00CD0EB3" w:rsidP="00CD0EB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CD0EB3" w:rsidRPr="00313259" w:rsidRDefault="00CD0EB3" w:rsidP="00CD0EB3">
      <w:pPr>
        <w:spacing w:before="100" w:beforeAutospacing="1" w:after="100" w:afterAutospacing="1" w:line="360" w:lineRule="auto"/>
        <w:ind w:left="2832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13259">
        <w:rPr>
          <w:rFonts w:ascii="Times New Roman" w:hAnsi="Times New Roman"/>
          <w:b/>
          <w:sz w:val="24"/>
          <w:szCs w:val="24"/>
        </w:rPr>
        <w:t xml:space="preserve">Публичное акционерное общество </w:t>
      </w:r>
    </w:p>
    <w:p w:rsidR="00CD0EB3" w:rsidRPr="00313259" w:rsidRDefault="00CD0EB3" w:rsidP="00CD0EB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3259">
        <w:rPr>
          <w:rFonts w:ascii="Times New Roman" w:hAnsi="Times New Roman"/>
          <w:b/>
          <w:sz w:val="24"/>
          <w:szCs w:val="24"/>
        </w:rPr>
        <w:t xml:space="preserve"> «ТРАНСКАПИТАЛБАНК»</w:t>
      </w:r>
    </w:p>
    <w:p w:rsidR="00CD0EB3" w:rsidRPr="00313259" w:rsidRDefault="00CD0EB3" w:rsidP="00CD0EB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3259">
        <w:rPr>
          <w:rFonts w:ascii="Times New Roman" w:hAnsi="Times New Roman"/>
          <w:b/>
          <w:sz w:val="24"/>
          <w:szCs w:val="24"/>
        </w:rPr>
        <w:t>(ТКБ БАНК ПАО)</w:t>
      </w:r>
    </w:p>
    <w:p w:rsidR="00CD0EB3" w:rsidRDefault="00CD0EB3" w:rsidP="00CD0EB3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627375" w:rsidRPr="00B96D54" w:rsidRDefault="00627375" w:rsidP="00CD0EB3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EB3">
        <w:rPr>
          <w:rFonts w:ascii="Times New Roman" w:hAnsi="Times New Roman" w:cs="Times New Roman"/>
          <w:b/>
          <w:sz w:val="24"/>
          <w:szCs w:val="24"/>
        </w:rPr>
        <w:tab/>
      </w:r>
      <w:r w:rsidR="00CD0EB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УТВЕРЖДЕН И ВВЕДЕН В ДЕЙСТВИЕ</w:t>
      </w:r>
    </w:p>
    <w:p w:rsidR="00CD0EB3" w:rsidRPr="00CD0EB3" w:rsidRDefault="00CD0EB3" w:rsidP="00CD0EB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7375" w:rsidRPr="00CD0EB3">
        <w:rPr>
          <w:rFonts w:ascii="Times New Roman" w:hAnsi="Times New Roman" w:cs="Times New Roman"/>
          <w:b/>
          <w:sz w:val="24"/>
          <w:szCs w:val="24"/>
        </w:rPr>
        <w:t>Приказом Председателя Правления</w:t>
      </w:r>
    </w:p>
    <w:p w:rsidR="00627375" w:rsidRPr="00CD0EB3" w:rsidRDefault="00CD0EB3" w:rsidP="00CD0EB3">
      <w:pPr>
        <w:spacing w:after="0" w:line="36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7375" w:rsidRPr="00CD0EB3">
        <w:rPr>
          <w:rFonts w:ascii="Times New Roman" w:hAnsi="Times New Roman" w:cs="Times New Roman"/>
          <w:b/>
          <w:sz w:val="24"/>
          <w:szCs w:val="24"/>
        </w:rPr>
        <w:t>ТКБ БАНК ПАО</w:t>
      </w:r>
    </w:p>
    <w:p w:rsidR="00627375" w:rsidRPr="00CD0EB3" w:rsidRDefault="00627375" w:rsidP="00627375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98">
        <w:rPr>
          <w:rFonts w:ascii="Times New Roman" w:hAnsi="Times New Roman" w:cs="Times New Roman"/>
          <w:b/>
          <w:sz w:val="24"/>
          <w:szCs w:val="24"/>
        </w:rPr>
        <w:tab/>
      </w:r>
      <w:r w:rsidR="0041339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CD0EB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13398">
        <w:rPr>
          <w:rFonts w:ascii="Times New Roman" w:hAnsi="Times New Roman" w:cs="Times New Roman"/>
          <w:b/>
          <w:sz w:val="24"/>
          <w:szCs w:val="24"/>
        </w:rPr>
        <w:t>19</w:t>
      </w:r>
      <w:r w:rsidRPr="00CD0EB3">
        <w:rPr>
          <w:rFonts w:ascii="Times New Roman" w:hAnsi="Times New Roman" w:cs="Times New Roman"/>
          <w:b/>
          <w:sz w:val="24"/>
          <w:szCs w:val="24"/>
        </w:rPr>
        <w:t xml:space="preserve">.10.2021 № </w:t>
      </w:r>
      <w:r w:rsidR="00413398">
        <w:rPr>
          <w:rFonts w:ascii="Times New Roman" w:hAnsi="Times New Roman" w:cs="Times New Roman"/>
          <w:b/>
          <w:sz w:val="24"/>
          <w:szCs w:val="24"/>
        </w:rPr>
        <w:t>124</w:t>
      </w:r>
      <w:r w:rsidR="00CD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EB3">
        <w:rPr>
          <w:rFonts w:ascii="Times New Roman" w:hAnsi="Times New Roman" w:cs="Times New Roman"/>
          <w:b/>
          <w:sz w:val="24"/>
          <w:szCs w:val="24"/>
        </w:rPr>
        <w:t>-</w:t>
      </w:r>
      <w:r w:rsidR="00CD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EB3">
        <w:rPr>
          <w:rFonts w:ascii="Times New Roman" w:hAnsi="Times New Roman" w:cs="Times New Roman"/>
          <w:b/>
          <w:sz w:val="24"/>
          <w:szCs w:val="24"/>
        </w:rPr>
        <w:t>НД</w:t>
      </w:r>
    </w:p>
    <w:p w:rsidR="00627375" w:rsidRPr="00CD0EB3" w:rsidRDefault="00627375" w:rsidP="00DE7B9E">
      <w:pPr>
        <w:pStyle w:val="Default"/>
        <w:rPr>
          <w:b/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Pr="00627375" w:rsidRDefault="00876B35" w:rsidP="00627375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ПОРЯДОК ТЕСТИРОВАНИЯ ФИЗИЧЕСКИХ ЛИЦ, НЕ ЯВЛЯЮЩИХС</w:t>
      </w:r>
      <w:r w:rsidR="00627375" w:rsidRPr="00627375">
        <w:rPr>
          <w:b/>
          <w:sz w:val="36"/>
          <w:szCs w:val="36"/>
        </w:rPr>
        <w:t xml:space="preserve">Я КВАЛИФИЦИРОВАННЫМИ ИНВЕСТОРАМИ </w:t>
      </w:r>
    </w:p>
    <w:p w:rsidR="00627375" w:rsidRPr="00627375" w:rsidRDefault="00627375" w:rsidP="00627375">
      <w:pPr>
        <w:pStyle w:val="Default"/>
        <w:jc w:val="center"/>
        <w:rPr>
          <w:sz w:val="36"/>
          <w:szCs w:val="36"/>
        </w:rPr>
      </w:pPr>
    </w:p>
    <w:p w:rsidR="00627375" w:rsidRPr="00627375" w:rsidRDefault="00627375" w:rsidP="00627375">
      <w:pPr>
        <w:pStyle w:val="Default"/>
        <w:jc w:val="center"/>
        <w:rPr>
          <w:sz w:val="36"/>
          <w:szCs w:val="36"/>
        </w:rPr>
      </w:pPr>
      <w:r w:rsidRPr="00627375">
        <w:rPr>
          <w:sz w:val="36"/>
          <w:szCs w:val="36"/>
        </w:rPr>
        <w:t>в Публичном акционерном обществе «ТРАНСКАПИТАЛБАНК»</w:t>
      </w:r>
    </w:p>
    <w:p w:rsidR="00627375" w:rsidRPr="00627375" w:rsidRDefault="00627375" w:rsidP="00DE7B9E">
      <w:pPr>
        <w:pStyle w:val="Default"/>
        <w:rPr>
          <w:sz w:val="36"/>
          <w:szCs w:val="36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 w:rsidP="00DE7B9E">
      <w:pPr>
        <w:pStyle w:val="Default"/>
        <w:rPr>
          <w:sz w:val="23"/>
          <w:szCs w:val="23"/>
        </w:rPr>
      </w:pPr>
    </w:p>
    <w:p w:rsidR="00627375" w:rsidRDefault="00627375">
      <w:pPr>
        <w:rPr>
          <w:sz w:val="23"/>
          <w:szCs w:val="23"/>
        </w:rPr>
      </w:pPr>
    </w:p>
    <w:p w:rsidR="00627375" w:rsidRDefault="00627375">
      <w:pPr>
        <w:rPr>
          <w:sz w:val="23"/>
          <w:szCs w:val="23"/>
        </w:rPr>
      </w:pPr>
    </w:p>
    <w:p w:rsidR="00627375" w:rsidRDefault="00627375">
      <w:pPr>
        <w:rPr>
          <w:sz w:val="23"/>
          <w:szCs w:val="23"/>
        </w:rPr>
      </w:pPr>
    </w:p>
    <w:p w:rsidR="00627375" w:rsidRDefault="00627375">
      <w:pPr>
        <w:rPr>
          <w:sz w:val="23"/>
          <w:szCs w:val="23"/>
        </w:rPr>
      </w:pPr>
    </w:p>
    <w:p w:rsidR="00627375" w:rsidRDefault="00627375">
      <w:pPr>
        <w:rPr>
          <w:sz w:val="23"/>
          <w:szCs w:val="23"/>
        </w:rPr>
      </w:pPr>
    </w:p>
    <w:p w:rsidR="00627375" w:rsidRDefault="00627375">
      <w:pPr>
        <w:rPr>
          <w:sz w:val="23"/>
          <w:szCs w:val="23"/>
        </w:rPr>
      </w:pPr>
    </w:p>
    <w:p w:rsidR="00627375" w:rsidRPr="00CD0EB3" w:rsidRDefault="00CD0EB3" w:rsidP="00627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B3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627375" w:rsidRPr="00CD0EB3">
        <w:rPr>
          <w:rFonts w:ascii="Times New Roman" w:hAnsi="Times New Roman" w:cs="Times New Roman"/>
          <w:sz w:val="24"/>
          <w:szCs w:val="24"/>
        </w:rPr>
        <w:t>2021</w:t>
      </w:r>
    </w:p>
    <w:p w:rsidR="00627375" w:rsidRDefault="00627375" w:rsidP="00DE7B9E">
      <w:pPr>
        <w:pStyle w:val="Default"/>
        <w:rPr>
          <w:sz w:val="23"/>
          <w:szCs w:val="23"/>
        </w:rPr>
      </w:pPr>
    </w:p>
    <w:p w:rsidR="007E1491" w:rsidRPr="00CD0EB3" w:rsidRDefault="00186928" w:rsidP="00CD0EB3">
      <w:pPr>
        <w:rPr>
          <w:rFonts w:ascii="Times New Roman" w:hAnsi="Times New Roman" w:cs="Times New Roman"/>
          <w:b/>
        </w:rPr>
      </w:pPr>
      <w:r>
        <w:rPr>
          <w:sz w:val="23"/>
          <w:szCs w:val="23"/>
        </w:rPr>
        <w:br w:type="page"/>
      </w:r>
      <w:r w:rsidR="000650FF" w:rsidRPr="00CD0EB3">
        <w:rPr>
          <w:rFonts w:ascii="Times New Roman" w:hAnsi="Times New Roman" w:cs="Times New Roman"/>
          <w:b/>
        </w:rPr>
        <w:lastRenderedPageBreak/>
        <w:t>Общие положения</w:t>
      </w:r>
    </w:p>
    <w:p w:rsidR="000650FF" w:rsidRPr="00E51DA6" w:rsidRDefault="000650FF" w:rsidP="007E1491">
      <w:pPr>
        <w:pStyle w:val="Default"/>
        <w:ind w:left="720"/>
      </w:pPr>
    </w:p>
    <w:p w:rsidR="00DE7B9E" w:rsidRPr="00B37674" w:rsidRDefault="000650FF" w:rsidP="006328B8">
      <w:pPr>
        <w:pStyle w:val="Default"/>
        <w:ind w:left="-142" w:firstLine="142"/>
        <w:jc w:val="both"/>
      </w:pPr>
      <w:r w:rsidRPr="00B37674">
        <w:t>1.1.</w:t>
      </w:r>
      <w:r w:rsidR="00E51DA6" w:rsidRPr="00B37674">
        <w:t xml:space="preserve"> </w:t>
      </w:r>
      <w:r w:rsidR="007E1491" w:rsidRPr="00B37674">
        <w:t>Настоящий Порядок т</w:t>
      </w:r>
      <w:r w:rsidR="00E51DA6" w:rsidRPr="00B37674">
        <w:t>естирования</w:t>
      </w:r>
      <w:r w:rsidR="00DE7B9E" w:rsidRPr="00B37674">
        <w:t xml:space="preserve"> физических лиц, не являющихся квалифицированными инвесторами </w:t>
      </w:r>
      <w:r w:rsidR="007E1491" w:rsidRPr="00B37674">
        <w:t xml:space="preserve">Публичного акционерного общества «ТРАНСКАПИТАЛБАНК» </w:t>
      </w:r>
      <w:r w:rsidR="004630EC" w:rsidRPr="00B37674">
        <w:t xml:space="preserve">(ТКБ БАНК ПАО) </w:t>
      </w:r>
      <w:r w:rsidR="007E1491" w:rsidRPr="00B37674">
        <w:t>(далее – Порядок) разработан в соответствии с требованиями:</w:t>
      </w:r>
    </w:p>
    <w:p w:rsidR="007E1491" w:rsidRPr="00B37674" w:rsidRDefault="007E1491" w:rsidP="00E51DA6">
      <w:pPr>
        <w:pStyle w:val="Default"/>
        <w:jc w:val="both"/>
      </w:pPr>
      <w:r w:rsidRPr="00B37674">
        <w:t xml:space="preserve">- </w:t>
      </w:r>
      <w:r w:rsidR="004630EC" w:rsidRPr="00B37674">
        <w:t>Федерального закона «О рынке ценных бумаг» от 22.04.1996 №39-ФЗ;</w:t>
      </w:r>
    </w:p>
    <w:p w:rsidR="00A071E7" w:rsidRPr="00B37674" w:rsidRDefault="00A071E7" w:rsidP="00E51DA6">
      <w:pPr>
        <w:pStyle w:val="Default"/>
        <w:jc w:val="both"/>
      </w:pPr>
      <w:r w:rsidRPr="00B37674">
        <w:t>- Федерального закона «О внесении изменений в Федеральный закон «О рынке ценных бумаг» и отдельные законодательные акты Российской Федерации» от 31.07.2020 № 306-ФЗ;</w:t>
      </w:r>
    </w:p>
    <w:p w:rsidR="004630EC" w:rsidRPr="00B37674" w:rsidRDefault="004630EC" w:rsidP="00E51DA6">
      <w:pPr>
        <w:pStyle w:val="Default"/>
        <w:jc w:val="both"/>
        <w:rPr>
          <w:bCs/>
        </w:rPr>
      </w:pPr>
      <w:r w:rsidRPr="00B37674">
        <w:t xml:space="preserve">- Базового стандарта </w:t>
      </w:r>
      <w:r w:rsidRPr="00B37674">
        <w:rPr>
          <w:bCs/>
        </w:rPr>
        <w:t>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 (в действующей редакции)</w:t>
      </w:r>
      <w:r w:rsidR="005F58EE" w:rsidRPr="00B37674">
        <w:rPr>
          <w:bCs/>
        </w:rPr>
        <w:t xml:space="preserve"> (далее – Базовый стандарт)</w:t>
      </w:r>
      <w:r w:rsidRPr="00B37674">
        <w:rPr>
          <w:bCs/>
        </w:rPr>
        <w:t>;</w:t>
      </w:r>
    </w:p>
    <w:p w:rsidR="004630EC" w:rsidRDefault="004630EC" w:rsidP="00E51DA6">
      <w:pPr>
        <w:pStyle w:val="Default"/>
        <w:jc w:val="both"/>
        <w:rPr>
          <w:bCs/>
        </w:rPr>
      </w:pPr>
      <w:r w:rsidRPr="00B37674">
        <w:rPr>
          <w:bCs/>
        </w:rPr>
        <w:t>- внутренних нормативных документов ТКБ БАНК ПАО, регулирующих вопросы осуществления брокерской деятельности на рынке ценных бумаг.</w:t>
      </w:r>
    </w:p>
    <w:p w:rsidR="00F90CB6" w:rsidRDefault="00F90CB6" w:rsidP="00E51DA6">
      <w:pPr>
        <w:pStyle w:val="Default"/>
        <w:jc w:val="both"/>
        <w:rPr>
          <w:bCs/>
        </w:rPr>
      </w:pPr>
    </w:p>
    <w:p w:rsidR="00F90CB6" w:rsidRPr="00F90CB6" w:rsidRDefault="00F90CB6" w:rsidP="00F90CB6">
      <w:pPr>
        <w:pStyle w:val="a3"/>
        <w:keepNext/>
        <w:keepLines/>
        <w:numPr>
          <w:ilvl w:val="1"/>
          <w:numId w:val="2"/>
        </w:numPr>
        <w:spacing w:after="0" w:line="240" w:lineRule="auto"/>
        <w:ind w:left="-142" w:firstLine="14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90CB6">
        <w:rPr>
          <w:rFonts w:ascii="Times New Roman" w:hAnsi="Times New Roman" w:cs="Times New Roman"/>
          <w:bCs/>
          <w:sz w:val="24"/>
          <w:szCs w:val="24"/>
        </w:rPr>
        <w:t xml:space="preserve">Договор о брокерском обслуживании – это </w:t>
      </w:r>
      <w:r w:rsidRPr="00F90CB6">
        <w:rPr>
          <w:rFonts w:ascii="Times New Roman" w:hAnsi="Times New Roman" w:cs="Times New Roman"/>
          <w:sz w:val="24"/>
          <w:szCs w:val="24"/>
        </w:rPr>
        <w:t>Общие условия оказания услуг на рынках Ценных бумаг и срочном рынке</w:t>
      </w:r>
      <w:r w:rsidRPr="00F90C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0CB6">
        <w:rPr>
          <w:rFonts w:ascii="Times New Roman" w:hAnsi="Times New Roman" w:cs="Times New Roman"/>
          <w:sz w:val="24"/>
          <w:szCs w:val="24"/>
        </w:rPr>
        <w:t>являющиеся неотъемлемой частью</w:t>
      </w:r>
      <w:r w:rsidRPr="00F90CB6">
        <w:rPr>
          <w:rFonts w:ascii="Times New Roman" w:hAnsi="Times New Roman" w:cs="Times New Roman"/>
          <w:bCs/>
          <w:sz w:val="24"/>
          <w:szCs w:val="24"/>
        </w:rPr>
        <w:t xml:space="preserve"> Единого договора банковского обслуживани</w:t>
      </w:r>
      <w:r w:rsidR="00B10032">
        <w:rPr>
          <w:rFonts w:ascii="Times New Roman" w:hAnsi="Times New Roman" w:cs="Times New Roman"/>
          <w:bCs/>
          <w:sz w:val="24"/>
          <w:szCs w:val="24"/>
        </w:rPr>
        <w:t>я физических лиц в ТКБ БАНК ПАО</w:t>
      </w:r>
      <w:r w:rsidRPr="00F90CB6">
        <w:rPr>
          <w:rFonts w:ascii="Times New Roman" w:hAnsi="Times New Roman" w:cs="Times New Roman"/>
          <w:sz w:val="24"/>
          <w:szCs w:val="24"/>
        </w:rPr>
        <w:t>, типовыми для всех Клиентов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0CB6">
        <w:rPr>
          <w:rFonts w:ascii="Times New Roman" w:hAnsi="Times New Roman" w:cs="Times New Roman"/>
          <w:sz w:val="24"/>
          <w:szCs w:val="24"/>
        </w:rPr>
        <w:t xml:space="preserve"> и определяющим положения Договора на обслуживание на рынках Ценных бумаг и срочном рынке (далее – Договора на брокерское обслуживание), заключаемого между Клиентом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B6">
        <w:rPr>
          <w:rFonts w:ascii="Times New Roman" w:hAnsi="Times New Roman" w:cs="Times New Roman"/>
          <w:sz w:val="24"/>
          <w:szCs w:val="24"/>
        </w:rPr>
        <w:t>– физическим лицом</w:t>
      </w:r>
      <w:r w:rsidR="00F27DF0">
        <w:rPr>
          <w:rFonts w:ascii="Times New Roman" w:hAnsi="Times New Roman" w:cs="Times New Roman"/>
          <w:sz w:val="24"/>
          <w:szCs w:val="24"/>
        </w:rPr>
        <w:t xml:space="preserve"> </w:t>
      </w:r>
      <w:r w:rsidRPr="00F90CB6">
        <w:rPr>
          <w:rFonts w:ascii="Times New Roman" w:hAnsi="Times New Roman" w:cs="Times New Roman"/>
          <w:sz w:val="24"/>
          <w:szCs w:val="24"/>
        </w:rPr>
        <w:t>и Банком.</w:t>
      </w:r>
    </w:p>
    <w:p w:rsidR="00F64BF3" w:rsidRPr="00B37674" w:rsidRDefault="00F64BF3" w:rsidP="00E51DA6">
      <w:pPr>
        <w:pStyle w:val="Default"/>
        <w:jc w:val="both"/>
        <w:rPr>
          <w:bCs/>
        </w:rPr>
      </w:pPr>
    </w:p>
    <w:p w:rsidR="00F64BF3" w:rsidRPr="00B37674" w:rsidRDefault="000650FF" w:rsidP="00200005">
      <w:pPr>
        <w:pStyle w:val="Default"/>
        <w:numPr>
          <w:ilvl w:val="1"/>
          <w:numId w:val="2"/>
        </w:numPr>
        <w:ind w:left="-142" w:firstLine="142"/>
        <w:jc w:val="both"/>
      </w:pPr>
      <w:r w:rsidRPr="00B37674">
        <w:t>Т</w:t>
      </w:r>
      <w:r w:rsidR="00F64BF3" w:rsidRPr="00B37674">
        <w:t xml:space="preserve">естирование – </w:t>
      </w:r>
      <w:r w:rsidRPr="00B37674">
        <w:t xml:space="preserve">это </w:t>
      </w:r>
      <w:r w:rsidR="00F64BF3" w:rsidRPr="00B37674">
        <w:t xml:space="preserve">тестирование физического лица, не являющегося квалифицированным инвестором, введенное Федеральным законом от 31 июля 2020 года № 306-ФЗ «О внесении изменений в Федеральный закон «О рынке ценных бумаг» и отдельные законодательные акты Российской Федерации»; </w:t>
      </w:r>
    </w:p>
    <w:p w:rsidR="000650FF" w:rsidRPr="00B37674" w:rsidRDefault="000650FF" w:rsidP="00200005">
      <w:pPr>
        <w:pStyle w:val="Default"/>
        <w:ind w:left="-142" w:firstLine="142"/>
        <w:jc w:val="both"/>
      </w:pPr>
    </w:p>
    <w:p w:rsidR="00EB4F83" w:rsidRDefault="006010FD" w:rsidP="00EB4F83">
      <w:pPr>
        <w:pStyle w:val="Default"/>
        <w:numPr>
          <w:ilvl w:val="1"/>
          <w:numId w:val="2"/>
        </w:numPr>
        <w:ind w:left="-142" w:firstLine="142"/>
        <w:jc w:val="both"/>
      </w:pPr>
      <w:r w:rsidRPr="00B37674">
        <w:t xml:space="preserve"> </w:t>
      </w:r>
      <w:r w:rsidR="003B408E" w:rsidRPr="00B37674">
        <w:t>Т</w:t>
      </w:r>
      <w:r w:rsidR="00F64BF3" w:rsidRPr="00B37674">
        <w:t>естируемое лицо – физическое лицо</w:t>
      </w:r>
      <w:r w:rsidRPr="00B37674">
        <w:t xml:space="preserve"> (клиент или физическое лицо, намеренное заключить договор о брокерском обслуживании</w:t>
      </w:r>
      <w:r w:rsidR="00607C96" w:rsidRPr="00B37674">
        <w:t>),</w:t>
      </w:r>
      <w:r w:rsidR="00F64BF3" w:rsidRPr="00B37674">
        <w:t xml:space="preserve"> не являющееся квалифицированным инвестором, в отношении которого проводится (проведено) тестирование;</w:t>
      </w:r>
    </w:p>
    <w:p w:rsidR="00EB4F83" w:rsidRDefault="00EB4F83" w:rsidP="00EB4F83">
      <w:pPr>
        <w:pStyle w:val="Default"/>
        <w:jc w:val="both"/>
      </w:pPr>
    </w:p>
    <w:p w:rsidR="003C01FD" w:rsidRPr="00AD5FA2" w:rsidRDefault="006010FD" w:rsidP="00200005">
      <w:pPr>
        <w:pStyle w:val="Default"/>
        <w:numPr>
          <w:ilvl w:val="1"/>
          <w:numId w:val="2"/>
        </w:numPr>
        <w:ind w:left="-142" w:firstLine="142"/>
        <w:jc w:val="both"/>
      </w:pPr>
      <w:r w:rsidRPr="00B37674">
        <w:t xml:space="preserve"> </w:t>
      </w:r>
      <w:r w:rsidR="003C01FD" w:rsidRPr="00AD5FA2">
        <w:t>Тестирующее лицо –</w:t>
      </w:r>
      <w:r w:rsidR="00607C96" w:rsidRPr="00AD5FA2">
        <w:t xml:space="preserve"> ТКБ БАНК ПАО в лице сотрудников Казначейства,</w:t>
      </w:r>
      <w:r w:rsidR="00205DB1" w:rsidRPr="00AD5FA2">
        <w:t xml:space="preserve"> назначенных Приказом,</w:t>
      </w:r>
      <w:r w:rsidR="00607C96" w:rsidRPr="00AD5FA2">
        <w:t xml:space="preserve"> в обязанности которых входит ос</w:t>
      </w:r>
      <w:r w:rsidR="00EB4F83" w:rsidRPr="00AD5FA2">
        <w:t>уществление процедур т</w:t>
      </w:r>
      <w:r w:rsidR="00607C96" w:rsidRPr="00AD5FA2">
        <w:t>естирования.</w:t>
      </w:r>
    </w:p>
    <w:p w:rsidR="00811D6D" w:rsidRPr="00B37674" w:rsidRDefault="00811D6D" w:rsidP="00200005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1D6D" w:rsidRPr="00B37674" w:rsidRDefault="00370241" w:rsidP="0020000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7674">
        <w:rPr>
          <w:rFonts w:ascii="Times New Roman" w:hAnsi="Times New Roman" w:cs="Times New Roman"/>
          <w:sz w:val="24"/>
          <w:szCs w:val="24"/>
        </w:rPr>
        <w:t xml:space="preserve"> </w:t>
      </w:r>
      <w:r w:rsidR="00811D6D" w:rsidRPr="00B37674">
        <w:rPr>
          <w:rFonts w:ascii="Times New Roman" w:hAnsi="Times New Roman" w:cs="Times New Roman"/>
          <w:sz w:val="24"/>
          <w:szCs w:val="24"/>
        </w:rPr>
        <w:t>Тестирование осуществляется в порядке, установленном Базовым стандартом в действующей редакции.</w:t>
      </w:r>
    </w:p>
    <w:p w:rsidR="003C01FD" w:rsidRPr="004104D4" w:rsidRDefault="003C01FD" w:rsidP="00200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1FD" w:rsidRPr="004104D4" w:rsidRDefault="003C01FD" w:rsidP="009B67D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04D4">
        <w:rPr>
          <w:rFonts w:ascii="Times New Roman" w:hAnsi="Times New Roman" w:cs="Times New Roman"/>
          <w:sz w:val="24"/>
          <w:szCs w:val="24"/>
        </w:rPr>
        <w:t xml:space="preserve">Тестирование проводится </w:t>
      </w:r>
      <w:r w:rsidRPr="004104D4">
        <w:rPr>
          <w:rFonts w:ascii="Times New Roman" w:hAnsi="Times New Roman" w:cs="Times New Roman"/>
          <w:bCs/>
          <w:sz w:val="24"/>
          <w:szCs w:val="24"/>
        </w:rPr>
        <w:t>бесплатно</w:t>
      </w:r>
      <w:r w:rsidRPr="004104D4">
        <w:rPr>
          <w:rFonts w:ascii="Times New Roman" w:hAnsi="Times New Roman" w:cs="Times New Roman"/>
          <w:sz w:val="24"/>
          <w:szCs w:val="24"/>
        </w:rPr>
        <w:t>.</w:t>
      </w:r>
    </w:p>
    <w:p w:rsidR="003C01FD" w:rsidRPr="003C01FD" w:rsidRDefault="003C01FD" w:rsidP="00200005">
      <w:pPr>
        <w:pStyle w:val="Default"/>
        <w:ind w:left="1080"/>
        <w:jc w:val="both"/>
      </w:pPr>
    </w:p>
    <w:p w:rsidR="000650FF" w:rsidRPr="00193418" w:rsidRDefault="000650FF" w:rsidP="00200005">
      <w:pPr>
        <w:pStyle w:val="Default"/>
        <w:numPr>
          <w:ilvl w:val="0"/>
          <w:numId w:val="2"/>
        </w:numPr>
        <w:jc w:val="both"/>
        <w:rPr>
          <w:b/>
        </w:rPr>
      </w:pPr>
      <w:r w:rsidRPr="00193418">
        <w:rPr>
          <w:b/>
        </w:rPr>
        <w:t xml:space="preserve">Порядок тестирования </w:t>
      </w:r>
    </w:p>
    <w:p w:rsidR="004104D4" w:rsidRDefault="004104D4" w:rsidP="00200005">
      <w:pPr>
        <w:pStyle w:val="Default"/>
        <w:jc w:val="both"/>
      </w:pPr>
    </w:p>
    <w:p w:rsidR="004104D4" w:rsidRPr="005F7A97" w:rsidRDefault="00D27A41" w:rsidP="0020000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4D4" w:rsidRPr="005F7A97">
        <w:rPr>
          <w:rFonts w:ascii="Times New Roman" w:hAnsi="Times New Roman" w:cs="Times New Roman"/>
          <w:sz w:val="24"/>
          <w:szCs w:val="24"/>
        </w:rPr>
        <w:t>Тестирование осуществляется в порядке, установленном соответствующим Базовым стандартом</w:t>
      </w:r>
      <w:r w:rsidR="005F58EE">
        <w:rPr>
          <w:rFonts w:ascii="Times New Roman" w:hAnsi="Times New Roman" w:cs="Times New Roman"/>
          <w:sz w:val="24"/>
          <w:szCs w:val="24"/>
        </w:rPr>
        <w:t>.</w:t>
      </w:r>
    </w:p>
    <w:p w:rsidR="004104D4" w:rsidRPr="00E51DA6" w:rsidRDefault="004104D4" w:rsidP="00200005">
      <w:pPr>
        <w:pStyle w:val="Default"/>
        <w:ind w:left="-142" w:firstLine="142"/>
        <w:jc w:val="both"/>
      </w:pPr>
    </w:p>
    <w:p w:rsidR="00DE7B9E" w:rsidRDefault="00E51DA6" w:rsidP="00200005">
      <w:pPr>
        <w:pStyle w:val="Default"/>
        <w:ind w:left="-142" w:firstLine="142"/>
        <w:jc w:val="both"/>
      </w:pPr>
      <w:r>
        <w:t>2</w:t>
      </w:r>
      <w:r w:rsidR="005F7A97">
        <w:t>.2</w:t>
      </w:r>
      <w:r>
        <w:t xml:space="preserve">. </w:t>
      </w:r>
      <w:r w:rsidR="00DE7B9E" w:rsidRPr="00E51DA6">
        <w:t xml:space="preserve">Тестирование проводится в отношении следующих видов сделок (договоров): </w:t>
      </w:r>
    </w:p>
    <w:p w:rsidR="000650FF" w:rsidRPr="00E51DA6" w:rsidRDefault="000650FF" w:rsidP="00200005">
      <w:pPr>
        <w:pStyle w:val="Default"/>
        <w:ind w:left="-142" w:firstLine="142"/>
        <w:jc w:val="both"/>
      </w:pPr>
    </w:p>
    <w:p w:rsidR="00DE7B9E" w:rsidRDefault="00DE7B9E" w:rsidP="00200005">
      <w:pPr>
        <w:pStyle w:val="Default"/>
        <w:numPr>
          <w:ilvl w:val="0"/>
          <w:numId w:val="3"/>
        </w:numPr>
        <w:ind w:left="426" w:hanging="426"/>
        <w:jc w:val="both"/>
      </w:pPr>
      <w:r w:rsidRPr="00E51DA6">
        <w:t xml:space="preserve">необеспеченные сделки; </w:t>
      </w:r>
    </w:p>
    <w:p w:rsidR="00370241" w:rsidRDefault="00370241" w:rsidP="00200005">
      <w:pPr>
        <w:pStyle w:val="Default"/>
        <w:ind w:left="426" w:hanging="426"/>
        <w:jc w:val="both"/>
      </w:pPr>
    </w:p>
    <w:p w:rsidR="00DE7B9E" w:rsidRDefault="00DE7B9E" w:rsidP="00200005">
      <w:pPr>
        <w:pStyle w:val="Default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E51DA6">
        <w:t xml:space="preserve">договоры, являющиеся производными финансовыми инструментами и не предназначенные для квалифицированных инвесторов; </w:t>
      </w:r>
    </w:p>
    <w:p w:rsidR="000650FF" w:rsidRDefault="000650FF" w:rsidP="00200005">
      <w:pPr>
        <w:pStyle w:val="Default"/>
        <w:jc w:val="both"/>
      </w:pPr>
    </w:p>
    <w:p w:rsidR="00DE7B9E" w:rsidRPr="00E51DA6" w:rsidRDefault="00DE7B9E" w:rsidP="00200005">
      <w:pPr>
        <w:pStyle w:val="Default"/>
        <w:jc w:val="both"/>
      </w:pPr>
      <w:r w:rsidRPr="00E51DA6">
        <w:t xml:space="preserve">3) договоры репо, требующие проведения тестирования; </w:t>
      </w:r>
    </w:p>
    <w:p w:rsidR="000650FF" w:rsidRDefault="000650FF" w:rsidP="00200005">
      <w:pPr>
        <w:pStyle w:val="Default"/>
        <w:jc w:val="both"/>
      </w:pPr>
    </w:p>
    <w:p w:rsidR="00DE7B9E" w:rsidRPr="00E51DA6" w:rsidRDefault="00DE7B9E" w:rsidP="00200005">
      <w:pPr>
        <w:pStyle w:val="Default"/>
        <w:jc w:val="both"/>
      </w:pPr>
      <w:r w:rsidRPr="00E51DA6">
        <w:lastRenderedPageBreak/>
        <w:t xml:space="preserve">4) сделки по приобретению структурных облигаций, не предназначенных для квалифицированных инвесторов; </w:t>
      </w:r>
    </w:p>
    <w:p w:rsidR="000650FF" w:rsidRDefault="000650FF" w:rsidP="00200005">
      <w:pPr>
        <w:pStyle w:val="Default"/>
        <w:jc w:val="both"/>
      </w:pPr>
    </w:p>
    <w:p w:rsidR="00DE7B9E" w:rsidRDefault="00DE7B9E" w:rsidP="00200005">
      <w:pPr>
        <w:pStyle w:val="Default"/>
        <w:jc w:val="both"/>
      </w:pPr>
      <w:r w:rsidRPr="00E51DA6">
        <w:t xml:space="preserve">5) сделки по приобретению инвестиционных паев закрытых паевых инвестиционных фондов, не предназначенных для квалифицированных инвесторов, требующих проведения тестирования; </w:t>
      </w:r>
    </w:p>
    <w:p w:rsidR="003B408E" w:rsidRPr="00E51DA6" w:rsidRDefault="003B408E" w:rsidP="00200005">
      <w:pPr>
        <w:pStyle w:val="Default"/>
        <w:jc w:val="both"/>
      </w:pPr>
    </w:p>
    <w:p w:rsidR="00DE7B9E" w:rsidRDefault="00DE7B9E" w:rsidP="00200005">
      <w:pPr>
        <w:pStyle w:val="Default"/>
        <w:jc w:val="both"/>
        <w:rPr>
          <w:color w:val="auto"/>
        </w:rPr>
      </w:pPr>
      <w:r w:rsidRPr="00E51DA6">
        <w:t xml:space="preserve">6) сделки по приобретению облигаций российских эмитентов, которым (эмитенту которых, лицу, предоставившему обеспечение по которым) не присвоен кредитный рейтинг </w:t>
      </w:r>
      <w:r w:rsidRPr="00E51DA6">
        <w:rPr>
          <w:color w:val="auto"/>
        </w:rPr>
        <w:t xml:space="preserve">либо кредитный рейтинг которых (эмитента которых, лица, предоставившего обеспечение по которым) ниже уровня, установленного Советом директоров Банка России; </w:t>
      </w:r>
    </w:p>
    <w:p w:rsidR="003B408E" w:rsidRPr="00E51DA6" w:rsidRDefault="003B408E" w:rsidP="00200005">
      <w:pPr>
        <w:pStyle w:val="Default"/>
        <w:jc w:val="both"/>
      </w:pPr>
    </w:p>
    <w:p w:rsidR="00DE7B9E" w:rsidRDefault="00DE7B9E" w:rsidP="00200005">
      <w:pPr>
        <w:pStyle w:val="Default"/>
        <w:jc w:val="both"/>
        <w:rPr>
          <w:color w:val="auto"/>
        </w:rPr>
      </w:pPr>
      <w:r w:rsidRPr="00E51DA6">
        <w:rPr>
          <w:color w:val="auto"/>
        </w:rPr>
        <w:t xml:space="preserve">7) сделки по приобретению облигаций иностранных эмитентов, исполнение обязательств по которым обеспечивается или осуществляется за счет юридического лица, созданного в соответствии с законодательством Российской Федерации, не имеющего кредитный рейтинг или кредитный рейтинг которого ниже уровня, установленного Советом директоров Банка России. </w:t>
      </w:r>
    </w:p>
    <w:p w:rsidR="003B408E" w:rsidRPr="00E51DA6" w:rsidRDefault="003B408E" w:rsidP="00200005">
      <w:pPr>
        <w:pStyle w:val="Default"/>
        <w:jc w:val="both"/>
        <w:rPr>
          <w:color w:val="auto"/>
        </w:rPr>
      </w:pPr>
    </w:p>
    <w:p w:rsidR="00DE7B9E" w:rsidRDefault="00DE7B9E" w:rsidP="00200005">
      <w:pPr>
        <w:pStyle w:val="Default"/>
        <w:jc w:val="both"/>
        <w:rPr>
          <w:color w:val="auto"/>
        </w:rPr>
      </w:pPr>
      <w:r w:rsidRPr="00E51DA6">
        <w:rPr>
          <w:color w:val="auto"/>
        </w:rPr>
        <w:t xml:space="preserve">8) сделки по приобретению облигаций со структурным доходом; </w:t>
      </w:r>
    </w:p>
    <w:p w:rsidR="00D27A41" w:rsidRPr="00E51DA6" w:rsidRDefault="00D27A41" w:rsidP="00200005">
      <w:pPr>
        <w:pStyle w:val="Default"/>
        <w:jc w:val="both"/>
        <w:rPr>
          <w:color w:val="auto"/>
        </w:rPr>
      </w:pPr>
    </w:p>
    <w:p w:rsidR="00DE7B9E" w:rsidRDefault="00DE7B9E" w:rsidP="00200005">
      <w:pPr>
        <w:pStyle w:val="Default"/>
        <w:jc w:val="both"/>
        <w:rPr>
          <w:color w:val="auto"/>
        </w:rPr>
      </w:pPr>
      <w:r w:rsidRPr="00E51DA6">
        <w:rPr>
          <w:color w:val="auto"/>
        </w:rPr>
        <w:t xml:space="preserve">9) сделки по приобретению акций, не включенных в котировальные списки; </w:t>
      </w:r>
    </w:p>
    <w:p w:rsidR="00CC0BCE" w:rsidRPr="00E51DA6" w:rsidRDefault="00CC0BCE" w:rsidP="00200005">
      <w:pPr>
        <w:pStyle w:val="Default"/>
        <w:jc w:val="both"/>
        <w:rPr>
          <w:color w:val="auto"/>
        </w:rPr>
      </w:pPr>
    </w:p>
    <w:p w:rsidR="00DE7B9E" w:rsidRDefault="00DE7B9E" w:rsidP="00200005">
      <w:pPr>
        <w:pStyle w:val="Default"/>
        <w:jc w:val="both"/>
        <w:rPr>
          <w:color w:val="auto"/>
        </w:rPr>
      </w:pPr>
      <w:r w:rsidRPr="00E51DA6">
        <w:rPr>
          <w:color w:val="auto"/>
        </w:rPr>
        <w:t xml:space="preserve">10) сделки по приобретению иностранных акций, требующие проведения тестирования; </w:t>
      </w:r>
    </w:p>
    <w:p w:rsidR="00CC0BCE" w:rsidRPr="00E51DA6" w:rsidRDefault="00CC0BCE" w:rsidP="00200005">
      <w:pPr>
        <w:pStyle w:val="Default"/>
        <w:jc w:val="both"/>
        <w:rPr>
          <w:color w:val="auto"/>
        </w:rPr>
      </w:pPr>
    </w:p>
    <w:p w:rsidR="00DE7B9E" w:rsidRPr="00E51DA6" w:rsidRDefault="00DE7B9E" w:rsidP="00200005">
      <w:pPr>
        <w:pStyle w:val="Default"/>
        <w:jc w:val="both"/>
        <w:rPr>
          <w:color w:val="auto"/>
        </w:rPr>
      </w:pPr>
      <w:r w:rsidRPr="00E51DA6">
        <w:rPr>
          <w:color w:val="auto"/>
        </w:rPr>
        <w:t xml:space="preserve">11) сделки по приобретению паев иностранных ETF, требующих проведения тестирования. </w:t>
      </w:r>
    </w:p>
    <w:p w:rsidR="00235FD5" w:rsidRPr="00E51DA6" w:rsidRDefault="00235FD5" w:rsidP="00200005">
      <w:pPr>
        <w:pStyle w:val="Default"/>
        <w:jc w:val="both"/>
        <w:rPr>
          <w:color w:val="auto"/>
        </w:rPr>
      </w:pPr>
    </w:p>
    <w:p w:rsidR="00DE7B9E" w:rsidRPr="00E51DA6" w:rsidRDefault="005F58EE" w:rsidP="00200005">
      <w:pPr>
        <w:pStyle w:val="Default"/>
        <w:jc w:val="both"/>
        <w:rPr>
          <w:color w:val="auto"/>
        </w:rPr>
      </w:pPr>
      <w:r>
        <w:rPr>
          <w:color w:val="auto"/>
        </w:rPr>
        <w:t>2.3.</w:t>
      </w:r>
      <w:r w:rsidR="00DE7B9E" w:rsidRPr="00E51DA6">
        <w:rPr>
          <w:color w:val="auto"/>
        </w:rPr>
        <w:t xml:space="preserve"> </w:t>
      </w:r>
      <w:r w:rsidR="001372CE">
        <w:rPr>
          <w:color w:val="auto"/>
        </w:rPr>
        <w:t>ТКБ БАНК ПАО</w:t>
      </w:r>
      <w:r w:rsidR="00DE7B9E" w:rsidRPr="00E51DA6">
        <w:rPr>
          <w:color w:val="auto"/>
        </w:rPr>
        <w:t xml:space="preserve"> проводит тестирование, а также оценивает результат тестирования до исполнения поручения клиента – физического лица, не признанного квалифицированным инвестором, на совершение (заключение) сделок (договоров), требующих проведения тестирования. </w:t>
      </w:r>
    </w:p>
    <w:p w:rsidR="00235FD5" w:rsidRPr="00E51DA6" w:rsidRDefault="00235FD5" w:rsidP="00200005">
      <w:pPr>
        <w:pStyle w:val="Default"/>
        <w:jc w:val="both"/>
        <w:rPr>
          <w:color w:val="auto"/>
        </w:rPr>
      </w:pPr>
    </w:p>
    <w:p w:rsidR="00DE7B9E" w:rsidRDefault="005F58EE" w:rsidP="00200005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B42699">
        <w:rPr>
          <w:color w:val="auto"/>
        </w:rPr>
        <w:t>.4</w:t>
      </w:r>
      <w:r w:rsidR="00DE7B9E" w:rsidRPr="00E51DA6">
        <w:rPr>
          <w:color w:val="auto"/>
        </w:rPr>
        <w:t xml:space="preserve">. Тестирование проводится </w:t>
      </w:r>
      <w:r>
        <w:rPr>
          <w:color w:val="auto"/>
        </w:rPr>
        <w:t>путем получения ответов Т</w:t>
      </w:r>
      <w:r w:rsidR="00DE7B9E" w:rsidRPr="00E51DA6">
        <w:rPr>
          <w:color w:val="auto"/>
        </w:rPr>
        <w:t xml:space="preserve">естируемого лица на вопросы, определенные приложениями №№ 1-14 к </w:t>
      </w:r>
      <w:r>
        <w:rPr>
          <w:color w:val="auto"/>
        </w:rPr>
        <w:t xml:space="preserve">Базовому стандарту. </w:t>
      </w:r>
      <w:r w:rsidR="00DE7B9E" w:rsidRPr="00E51DA6">
        <w:rPr>
          <w:color w:val="auto"/>
        </w:rPr>
        <w:t xml:space="preserve">Перечень вопросов для тестирования формируется путем включения в него вопросов блока «Самооценка» (приложения №№ 1-3 к </w:t>
      </w:r>
      <w:r>
        <w:rPr>
          <w:color w:val="auto"/>
        </w:rPr>
        <w:t>Базовому стандарту</w:t>
      </w:r>
      <w:r w:rsidR="00DE7B9E" w:rsidRPr="00E51DA6">
        <w:rPr>
          <w:color w:val="auto"/>
        </w:rPr>
        <w:t xml:space="preserve">) и вопросов блока «Знания» (приложения №№ 4 - 14 к </w:t>
      </w:r>
      <w:r>
        <w:rPr>
          <w:color w:val="auto"/>
        </w:rPr>
        <w:t>Базовому стандарту</w:t>
      </w:r>
      <w:r w:rsidR="00DE7B9E" w:rsidRPr="00E51DA6">
        <w:rPr>
          <w:color w:val="auto"/>
        </w:rPr>
        <w:t xml:space="preserve">), соответствующих виду сделок (договоров), требующих проведения тестирования. </w:t>
      </w:r>
    </w:p>
    <w:p w:rsidR="00666E5C" w:rsidRPr="00E51DA6" w:rsidRDefault="00666E5C" w:rsidP="00200005">
      <w:pPr>
        <w:pStyle w:val="Default"/>
        <w:jc w:val="both"/>
        <w:rPr>
          <w:color w:val="auto"/>
        </w:rPr>
      </w:pPr>
    </w:p>
    <w:p w:rsidR="00DE7B9E" w:rsidRPr="00E51DA6" w:rsidRDefault="005F58EE" w:rsidP="00200005">
      <w:pPr>
        <w:pStyle w:val="Default"/>
        <w:jc w:val="both"/>
        <w:rPr>
          <w:color w:val="auto"/>
        </w:rPr>
      </w:pPr>
      <w:r>
        <w:rPr>
          <w:color w:val="auto"/>
        </w:rPr>
        <w:t>2.5</w:t>
      </w:r>
      <w:r w:rsidR="00F86C9C">
        <w:rPr>
          <w:color w:val="auto"/>
        </w:rPr>
        <w:t>. Перечень предлагаемых Т</w:t>
      </w:r>
      <w:r w:rsidR="00DE7B9E" w:rsidRPr="00E51DA6">
        <w:rPr>
          <w:color w:val="auto"/>
        </w:rPr>
        <w:t xml:space="preserve">естируемому лицу вариантов ответов на вопросы блока «Знание» формируется методом случайного выбора для каждого тестирования из вариантов ответов, доведенных до сведения </w:t>
      </w:r>
      <w:r w:rsidR="00897EFD">
        <w:rPr>
          <w:color w:val="auto"/>
        </w:rPr>
        <w:t xml:space="preserve">ТКБ БАНК ПАО </w:t>
      </w:r>
      <w:r w:rsidR="00B37674">
        <w:rPr>
          <w:color w:val="auto"/>
        </w:rPr>
        <w:t>СРО НФА</w:t>
      </w:r>
      <w:r w:rsidR="00DE7B9E" w:rsidRPr="00E51DA6">
        <w:rPr>
          <w:color w:val="auto"/>
        </w:rPr>
        <w:t xml:space="preserve">. При этом в указанные перечни по каждому вопросу включаются не менее четырех вариантов ответов, в том числе правильные ответы. Перечень правильных ответов доводится до сведения </w:t>
      </w:r>
      <w:r w:rsidR="00B37674">
        <w:rPr>
          <w:color w:val="auto"/>
        </w:rPr>
        <w:t>ТКБ БАНК ПАО СРО НФА</w:t>
      </w:r>
      <w:r w:rsidR="00DE7B9E" w:rsidRPr="00E51DA6">
        <w:rPr>
          <w:color w:val="auto"/>
        </w:rPr>
        <w:t xml:space="preserve">. </w:t>
      </w:r>
    </w:p>
    <w:p w:rsidR="00C702B4" w:rsidRPr="00E51DA6" w:rsidRDefault="00C702B4" w:rsidP="00200005">
      <w:pPr>
        <w:pStyle w:val="Default"/>
        <w:jc w:val="both"/>
        <w:rPr>
          <w:color w:val="auto"/>
        </w:rPr>
      </w:pPr>
    </w:p>
    <w:p w:rsidR="00DE7B9E" w:rsidRPr="00E51DA6" w:rsidRDefault="00897EFD" w:rsidP="00200005">
      <w:pPr>
        <w:pStyle w:val="Default"/>
        <w:jc w:val="both"/>
        <w:rPr>
          <w:color w:val="auto"/>
        </w:rPr>
      </w:pPr>
      <w:r>
        <w:rPr>
          <w:color w:val="auto"/>
        </w:rPr>
        <w:t>2.6.</w:t>
      </w:r>
      <w:r w:rsidR="00DE7B9E" w:rsidRPr="00E51DA6">
        <w:rPr>
          <w:color w:val="auto"/>
        </w:rPr>
        <w:t xml:space="preserve"> </w:t>
      </w:r>
      <w:r>
        <w:rPr>
          <w:color w:val="auto"/>
        </w:rPr>
        <w:t>ТКБ БАНК ПАО</w:t>
      </w:r>
      <w:r w:rsidR="00DE7B9E" w:rsidRPr="00E51DA6">
        <w:rPr>
          <w:color w:val="auto"/>
        </w:rPr>
        <w:t xml:space="preserve"> обязан обеспечивать конфиденциальность вариантов ответов на вопросы блока «Знание» и перечня правильных ответов, доведенных до его сведения </w:t>
      </w:r>
      <w:r w:rsidR="00B37674">
        <w:rPr>
          <w:color w:val="auto"/>
        </w:rPr>
        <w:t>СРО НФА</w:t>
      </w:r>
      <w:r w:rsidR="00DE7B9E" w:rsidRPr="00E51DA6">
        <w:rPr>
          <w:color w:val="auto"/>
        </w:rPr>
        <w:t>, и не вправе предоставлять указанную информацию работникам и третьим лицам иначе, чем в целях организации и проведения тестирования, а также в целях контроля за организацие</w:t>
      </w:r>
      <w:r>
        <w:rPr>
          <w:color w:val="auto"/>
        </w:rPr>
        <w:t xml:space="preserve">й и проведением тестирования. </w:t>
      </w:r>
      <w:r w:rsidR="00DE7B9E" w:rsidRPr="00E51DA6">
        <w:rPr>
          <w:color w:val="auto"/>
        </w:rPr>
        <w:t xml:space="preserve"> </w:t>
      </w:r>
    </w:p>
    <w:p w:rsidR="00DE7B9E" w:rsidRPr="00E51DA6" w:rsidRDefault="00DE7B9E" w:rsidP="00200005">
      <w:pPr>
        <w:pStyle w:val="Default"/>
        <w:jc w:val="both"/>
        <w:rPr>
          <w:color w:val="auto"/>
        </w:rPr>
      </w:pPr>
    </w:p>
    <w:p w:rsidR="00DE7B9E" w:rsidRPr="00E51DA6" w:rsidRDefault="003D5EDC" w:rsidP="00200005">
      <w:pPr>
        <w:pStyle w:val="Default"/>
        <w:jc w:val="both"/>
        <w:rPr>
          <w:color w:val="auto"/>
        </w:rPr>
      </w:pPr>
      <w:r>
        <w:rPr>
          <w:color w:val="auto"/>
        </w:rPr>
        <w:t>2.7.</w:t>
      </w:r>
      <w:r w:rsidR="00DE7B9E" w:rsidRPr="00E51DA6">
        <w:rPr>
          <w:color w:val="auto"/>
        </w:rPr>
        <w:t xml:space="preserve"> </w:t>
      </w:r>
      <w:r w:rsidR="00B42699">
        <w:rPr>
          <w:color w:val="auto"/>
        </w:rPr>
        <w:t>ТКБ БАНК ПАО</w:t>
      </w:r>
      <w:r w:rsidR="00DE7B9E" w:rsidRPr="00E51DA6">
        <w:rPr>
          <w:color w:val="auto"/>
        </w:rPr>
        <w:t xml:space="preserve"> не вправе менять или дополнять формулировки вопросов, установленные в приложениях №№ 1-14 к </w:t>
      </w:r>
      <w:r>
        <w:rPr>
          <w:color w:val="auto"/>
        </w:rPr>
        <w:t>Базовому Стандарту</w:t>
      </w:r>
      <w:r w:rsidR="00DE7B9E" w:rsidRPr="00E51DA6">
        <w:rPr>
          <w:color w:val="auto"/>
        </w:rPr>
        <w:t xml:space="preserve">, и вариантов ответов, доведенных до его сведения </w:t>
      </w:r>
      <w:r w:rsidR="00B42699">
        <w:rPr>
          <w:color w:val="auto"/>
        </w:rPr>
        <w:t>СРО НФА.</w:t>
      </w:r>
    </w:p>
    <w:p w:rsidR="00C702B4" w:rsidRPr="00E51DA6" w:rsidRDefault="00C702B4" w:rsidP="00200005">
      <w:pPr>
        <w:pStyle w:val="Default"/>
        <w:jc w:val="both"/>
        <w:rPr>
          <w:color w:val="auto"/>
        </w:rPr>
      </w:pPr>
    </w:p>
    <w:p w:rsidR="00D12CE8" w:rsidRPr="00AD5FA2" w:rsidRDefault="007E577C" w:rsidP="00200005">
      <w:pPr>
        <w:pStyle w:val="Default"/>
        <w:jc w:val="both"/>
        <w:rPr>
          <w:bCs/>
          <w:color w:val="auto"/>
        </w:rPr>
      </w:pPr>
      <w:r w:rsidRPr="00AD5FA2">
        <w:rPr>
          <w:color w:val="auto"/>
        </w:rPr>
        <w:t>2</w:t>
      </w:r>
      <w:r w:rsidR="00D12CE8" w:rsidRPr="00AD5FA2">
        <w:rPr>
          <w:color w:val="auto"/>
        </w:rPr>
        <w:t>.8 Тестирование проводится при личном обращении тестируемого лица к сотрудникам ТКБ БАНК ПАО</w:t>
      </w:r>
      <w:r w:rsidR="00D12CE8" w:rsidRPr="00AD5FA2">
        <w:rPr>
          <w:bCs/>
          <w:color w:val="auto"/>
        </w:rPr>
        <w:t xml:space="preserve"> по месту брокерского обслуживания клиентов (Москва, ул. Дубининская, дом 45), а </w:t>
      </w:r>
      <w:r w:rsidR="00D12CE8" w:rsidRPr="00AD5FA2">
        <w:rPr>
          <w:bCs/>
          <w:color w:val="auto"/>
        </w:rPr>
        <w:lastRenderedPageBreak/>
        <w:t>также по электронным каналам связи, используемым для взаимодействия по вопросам брокерского обслуживания.</w:t>
      </w:r>
    </w:p>
    <w:p w:rsidR="00D76CC9" w:rsidRPr="00AD5FA2" w:rsidRDefault="00D76CC9" w:rsidP="00200005">
      <w:pPr>
        <w:pStyle w:val="Default"/>
        <w:jc w:val="both"/>
        <w:rPr>
          <w:bCs/>
          <w:color w:val="36414C"/>
        </w:rPr>
      </w:pPr>
    </w:p>
    <w:p w:rsidR="00D12CE8" w:rsidRPr="00AD5FA2" w:rsidRDefault="007E577C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</w:t>
      </w:r>
      <w:r w:rsidR="00D12CE8" w:rsidRPr="00AD5FA2">
        <w:rPr>
          <w:color w:val="auto"/>
        </w:rPr>
        <w:t>.9</w:t>
      </w:r>
      <w:r w:rsidR="003D5EDC" w:rsidRPr="00AD5FA2">
        <w:rPr>
          <w:color w:val="auto"/>
        </w:rPr>
        <w:t>. При проведении тестирования ТКБ БАНК ПАО</w:t>
      </w:r>
      <w:r w:rsidR="00DE7B9E" w:rsidRPr="00AD5FA2">
        <w:rPr>
          <w:color w:val="auto"/>
        </w:rPr>
        <w:t xml:space="preserve"> фиксирует</w:t>
      </w:r>
      <w:r w:rsidR="007F67D6" w:rsidRPr="00AD5FA2">
        <w:rPr>
          <w:color w:val="auto"/>
        </w:rPr>
        <w:t xml:space="preserve"> </w:t>
      </w:r>
      <w:r w:rsidR="00D12CE8" w:rsidRPr="00AD5FA2">
        <w:rPr>
          <w:color w:val="auto"/>
        </w:rPr>
        <w:t xml:space="preserve">следующую </w:t>
      </w:r>
      <w:r w:rsidR="007F67D6" w:rsidRPr="00AD5FA2">
        <w:rPr>
          <w:color w:val="auto"/>
        </w:rPr>
        <w:t>информацию</w:t>
      </w:r>
      <w:r w:rsidR="00D12CE8" w:rsidRPr="00AD5FA2">
        <w:rPr>
          <w:color w:val="auto"/>
        </w:rPr>
        <w:t>: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- ФИО тестируемого лица;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 xml:space="preserve">- </w:t>
      </w:r>
      <w:r w:rsidR="00DE7B9E" w:rsidRPr="00AD5FA2">
        <w:rPr>
          <w:color w:val="auto"/>
        </w:rPr>
        <w:t>в отношении каких видов сделок (договоров), требующих проведения тестир</w:t>
      </w:r>
      <w:r w:rsidRPr="00AD5FA2">
        <w:rPr>
          <w:color w:val="auto"/>
        </w:rPr>
        <w:t>ования, проводится тестирование;</w:t>
      </w:r>
      <w:r w:rsidR="00DE7B9E" w:rsidRPr="00AD5FA2">
        <w:rPr>
          <w:color w:val="auto"/>
        </w:rPr>
        <w:t xml:space="preserve"> 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 xml:space="preserve">- </w:t>
      </w:r>
      <w:r w:rsidR="00DE7B9E" w:rsidRPr="00AD5FA2">
        <w:rPr>
          <w:color w:val="auto"/>
        </w:rPr>
        <w:t xml:space="preserve">вопросы и варианты ответов, </w:t>
      </w:r>
      <w:r w:rsidRPr="00AD5FA2">
        <w:rPr>
          <w:color w:val="auto"/>
        </w:rPr>
        <w:t>предложенные тестируемому лицу;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 xml:space="preserve">- </w:t>
      </w:r>
      <w:r w:rsidR="00DE7B9E" w:rsidRPr="00AD5FA2">
        <w:rPr>
          <w:color w:val="auto"/>
        </w:rPr>
        <w:t>от</w:t>
      </w:r>
      <w:r w:rsidRPr="00AD5FA2">
        <w:rPr>
          <w:color w:val="auto"/>
        </w:rPr>
        <w:t>веты тестируемого лица;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 xml:space="preserve">- </w:t>
      </w:r>
      <w:r w:rsidR="00DE7B9E" w:rsidRPr="00AD5FA2">
        <w:rPr>
          <w:color w:val="auto"/>
        </w:rPr>
        <w:t>время и дату проведения тестирования</w:t>
      </w:r>
      <w:r w:rsidRPr="00AD5FA2">
        <w:rPr>
          <w:color w:val="auto"/>
        </w:rPr>
        <w:t>;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 xml:space="preserve">- наличие собственноручной подписи тестируемого лица </w:t>
      </w:r>
      <w:r w:rsidR="007E577C" w:rsidRPr="00AD5FA2">
        <w:rPr>
          <w:color w:val="auto"/>
        </w:rPr>
        <w:t xml:space="preserve">на бумажной форме теста </w:t>
      </w:r>
      <w:r w:rsidRPr="00AD5FA2">
        <w:rPr>
          <w:color w:val="auto"/>
        </w:rPr>
        <w:t>(в случае тестирования при личном обращении тестируемого лица по месту брокерского обслуживания);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D12CE8" w:rsidRPr="00AD5FA2" w:rsidRDefault="00D12CE8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- Ф</w:t>
      </w:r>
      <w:r w:rsidR="007E577C" w:rsidRPr="00AD5FA2">
        <w:rPr>
          <w:color w:val="auto"/>
        </w:rPr>
        <w:t>ИО, должность и подпись тестирующего лица, подтверждающая прохождение тестирования</w:t>
      </w:r>
      <w:r w:rsidR="00D76CC9" w:rsidRPr="00AD5FA2">
        <w:rPr>
          <w:color w:val="auto"/>
        </w:rPr>
        <w:t xml:space="preserve"> (в случае тестирования при личном обращении тестируемого лица по месту брокерского обслуживания)</w:t>
      </w:r>
      <w:r w:rsidR="007E577C" w:rsidRPr="00AD5FA2">
        <w:rPr>
          <w:color w:val="auto"/>
        </w:rPr>
        <w:t>.</w:t>
      </w:r>
    </w:p>
    <w:p w:rsidR="007E577C" w:rsidRPr="00AD5FA2" w:rsidRDefault="007E577C" w:rsidP="00200005">
      <w:pPr>
        <w:pStyle w:val="Default"/>
        <w:jc w:val="both"/>
        <w:rPr>
          <w:color w:val="auto"/>
        </w:rPr>
      </w:pPr>
    </w:p>
    <w:p w:rsidR="007E577C" w:rsidRPr="00AD5FA2" w:rsidRDefault="007E577C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2.10. Информация о тестировании, указанная в п.2.9. фиксируется на бумажном носителе, копия передается тестируемому лицу (в случае тестирования при личном обращении тестируемого лица по месту брокерского обслуживания).</w:t>
      </w:r>
    </w:p>
    <w:p w:rsidR="00D12CE8" w:rsidRPr="00AD5FA2" w:rsidRDefault="00D12CE8" w:rsidP="00200005">
      <w:pPr>
        <w:pStyle w:val="Default"/>
        <w:jc w:val="both"/>
        <w:rPr>
          <w:color w:val="auto"/>
        </w:rPr>
      </w:pPr>
    </w:p>
    <w:p w:rsidR="001936AD" w:rsidRPr="00AD5FA2" w:rsidRDefault="001936AD" w:rsidP="00200005">
      <w:pPr>
        <w:pStyle w:val="Default"/>
        <w:jc w:val="both"/>
        <w:rPr>
          <w:bCs/>
          <w:color w:val="auto"/>
        </w:rPr>
      </w:pPr>
      <w:r w:rsidRPr="00AD5FA2">
        <w:rPr>
          <w:bCs/>
          <w:color w:val="auto"/>
        </w:rPr>
        <w:t>2.11. ТКБ БАНК ПАО обеспечивает возможность прохождение тестирования лиц с ограниченными возможностями</w:t>
      </w:r>
      <w:r w:rsidRPr="00AD5FA2">
        <w:rPr>
          <w:color w:val="auto"/>
        </w:rPr>
        <w:t xml:space="preserve"> с учетом требований законодательства Российской Федерации о социальной защите инвалидов, включая допуск сурдопереводчика и тифлосурдопереводчика, возможность увеличения и звукового воспроизведения текста подписываемых документов, а также вариантов вопросов и ответов тестирования, возможность печати документов с использованием увеличенного размера шрифта, оказание иной помощи в преодолении барьеров, препятствующих получению лицами с ограниченными возможностями необходимой информации наравне с другими лицами.</w:t>
      </w:r>
    </w:p>
    <w:p w:rsidR="001936AD" w:rsidRPr="00AD5FA2" w:rsidRDefault="001936AD" w:rsidP="00200005">
      <w:pPr>
        <w:pStyle w:val="Default"/>
        <w:jc w:val="both"/>
        <w:rPr>
          <w:bCs/>
          <w:color w:val="36414C"/>
        </w:rPr>
      </w:pPr>
    </w:p>
    <w:p w:rsidR="00DE7B9E" w:rsidRPr="00AD5FA2" w:rsidRDefault="004243D0" w:rsidP="00200005">
      <w:pPr>
        <w:pStyle w:val="Default"/>
        <w:jc w:val="both"/>
        <w:rPr>
          <w:color w:val="auto"/>
        </w:rPr>
      </w:pPr>
      <w:r w:rsidRPr="00AD5FA2">
        <w:rPr>
          <w:bCs/>
          <w:color w:val="auto"/>
        </w:rPr>
        <w:t>2.12</w:t>
      </w:r>
      <w:r w:rsidR="007F67D6" w:rsidRPr="00AD5FA2">
        <w:rPr>
          <w:bCs/>
          <w:color w:val="auto"/>
        </w:rPr>
        <w:t xml:space="preserve">. </w:t>
      </w:r>
      <w:r w:rsidR="00DE7B9E" w:rsidRPr="00AD5FA2">
        <w:rPr>
          <w:color w:val="auto"/>
        </w:rPr>
        <w:t xml:space="preserve">По усмотрению </w:t>
      </w:r>
      <w:r w:rsidR="00D05B20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тестирование проводится в отношение каждого вида сделок (договоров), требующих проведения тестирования, отдельно либо в отношении сразу нескольких видов сделок (договоров), требующих проведения тестирования, при условии соблюдения требований к проведению тестирования, в том числе предусмотренных пунктами </w:t>
      </w:r>
      <w:r w:rsidR="001936AD" w:rsidRPr="00AD5FA2">
        <w:rPr>
          <w:color w:val="auto"/>
        </w:rPr>
        <w:t>2.4, 2.5., 2.7.,2.9.</w:t>
      </w:r>
      <w:r w:rsidR="00DE7B9E" w:rsidRPr="00AD5FA2">
        <w:rPr>
          <w:color w:val="auto"/>
        </w:rPr>
        <w:t xml:space="preserve"> и </w:t>
      </w:r>
      <w:r w:rsidRPr="00AD5FA2">
        <w:rPr>
          <w:color w:val="auto"/>
        </w:rPr>
        <w:t>2.14.</w:t>
      </w:r>
      <w:r w:rsidR="00DE7B9E" w:rsidRPr="00AD5FA2">
        <w:rPr>
          <w:color w:val="auto"/>
        </w:rPr>
        <w:t xml:space="preserve"> </w:t>
      </w:r>
      <w:r w:rsidR="001936AD" w:rsidRPr="00AD5FA2">
        <w:rPr>
          <w:color w:val="auto"/>
        </w:rPr>
        <w:t>Порядка.</w:t>
      </w:r>
    </w:p>
    <w:p w:rsidR="004243D0" w:rsidRPr="00AD5FA2" w:rsidRDefault="004243D0" w:rsidP="00200005">
      <w:pPr>
        <w:pStyle w:val="Default"/>
        <w:jc w:val="both"/>
        <w:rPr>
          <w:color w:val="auto"/>
        </w:rPr>
      </w:pPr>
    </w:p>
    <w:p w:rsidR="00DE7B9E" w:rsidRPr="00AD5FA2" w:rsidRDefault="004243D0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2.13</w:t>
      </w:r>
      <w:r w:rsidR="00DE7B9E" w:rsidRPr="00AD5FA2">
        <w:rPr>
          <w:color w:val="auto"/>
        </w:rPr>
        <w:t xml:space="preserve">. В ходе тестирования по усмотрению </w:t>
      </w:r>
      <w:r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вопросы могут предлагаться тестируемому лицу сразу в полном объеме, блоками (блок «Самооценка» и блок «Знание») или последовательно (после ответа тестируемого лица на каждый предыдущий вопрос). </w:t>
      </w:r>
    </w:p>
    <w:p w:rsidR="00C702B4" w:rsidRPr="00AD5FA2" w:rsidRDefault="00C702B4" w:rsidP="00200005">
      <w:pPr>
        <w:pStyle w:val="Default"/>
        <w:jc w:val="both"/>
        <w:rPr>
          <w:color w:val="auto"/>
        </w:rPr>
      </w:pPr>
    </w:p>
    <w:p w:rsidR="00DE7B9E" w:rsidRPr="00AD5FA2" w:rsidRDefault="004243D0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2.14</w:t>
      </w:r>
      <w:r w:rsidR="00DE7B9E" w:rsidRPr="00AD5FA2">
        <w:rPr>
          <w:color w:val="auto"/>
        </w:rPr>
        <w:t xml:space="preserve">. </w:t>
      </w:r>
      <w:r w:rsidRPr="00AD5FA2">
        <w:rPr>
          <w:color w:val="auto"/>
        </w:rPr>
        <w:t>ТКБ БАНК ПАО оц</w:t>
      </w:r>
      <w:r w:rsidR="00DE7B9E" w:rsidRPr="00AD5FA2">
        <w:rPr>
          <w:color w:val="auto"/>
        </w:rPr>
        <w:t xml:space="preserve">енивает результат тестирования в отношении каждого вида сделок (договоров), требующих проведения тестирования, отдельно в соответствии с методикой, установленной Приложением № 15 к </w:t>
      </w:r>
      <w:r w:rsidRPr="00AD5FA2">
        <w:rPr>
          <w:color w:val="auto"/>
        </w:rPr>
        <w:t>Базовому стандарту</w:t>
      </w:r>
      <w:r w:rsidR="00DE7B9E" w:rsidRPr="00AD5FA2">
        <w:rPr>
          <w:color w:val="auto"/>
        </w:rPr>
        <w:t xml:space="preserve">. При этом </w:t>
      </w:r>
      <w:r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не должен проверять достоверность ответов тестируемого лица на вопросы блока «Самооценка». </w:t>
      </w:r>
    </w:p>
    <w:p w:rsidR="00C702B4" w:rsidRPr="00AD5FA2" w:rsidRDefault="00C702B4" w:rsidP="00200005">
      <w:pPr>
        <w:pStyle w:val="Default"/>
        <w:jc w:val="both"/>
        <w:rPr>
          <w:color w:val="auto"/>
        </w:rPr>
      </w:pPr>
    </w:p>
    <w:p w:rsidR="00DE7B9E" w:rsidRPr="00AD5FA2" w:rsidRDefault="0064355A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2.15</w:t>
      </w:r>
      <w:r w:rsidR="00DE7B9E" w:rsidRPr="00AD5FA2">
        <w:rPr>
          <w:color w:val="auto"/>
        </w:rPr>
        <w:t xml:space="preserve">. В случаях, установленных договором с клиентом и (или) внутренним документом </w:t>
      </w:r>
      <w:r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, дополнительным условием положительной оценки результата тестирования может являться правильный ответ тестируемого лица на один или несколько дополнительных вопросов </w:t>
      </w:r>
      <w:r w:rsidR="00DE7B9E" w:rsidRPr="00AD5FA2">
        <w:rPr>
          <w:color w:val="auto"/>
        </w:rPr>
        <w:lastRenderedPageBreak/>
        <w:t xml:space="preserve">в отношении одного или нескольких видов сделок (договоров), требующих проведения тестирования (далее – дополнительные вопросы). </w:t>
      </w:r>
    </w:p>
    <w:p w:rsidR="00C702B4" w:rsidRPr="00AD5FA2" w:rsidRDefault="00C702B4" w:rsidP="00200005">
      <w:pPr>
        <w:pStyle w:val="Default"/>
        <w:jc w:val="both"/>
        <w:rPr>
          <w:strike/>
          <w:color w:val="auto"/>
        </w:rPr>
      </w:pPr>
    </w:p>
    <w:p w:rsidR="00DE7B9E" w:rsidRPr="00AD5FA2" w:rsidRDefault="007C0310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2.16.</w:t>
      </w:r>
      <w:r w:rsidR="00DE7B9E" w:rsidRPr="00AD5FA2">
        <w:rPr>
          <w:color w:val="auto"/>
        </w:rPr>
        <w:t xml:space="preserve"> </w:t>
      </w:r>
      <w:r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</w:t>
      </w:r>
      <w:r w:rsidRPr="00AD5FA2">
        <w:rPr>
          <w:color w:val="auto"/>
        </w:rPr>
        <w:t>направляет</w:t>
      </w:r>
      <w:r w:rsidR="00DE7B9E" w:rsidRPr="00AD5FA2">
        <w:rPr>
          <w:color w:val="auto"/>
        </w:rPr>
        <w:t xml:space="preserve"> тестируемому лицу уведомление об оценке результатов тестирования по форме</w:t>
      </w:r>
      <w:r w:rsidR="00676ADC">
        <w:rPr>
          <w:color w:val="auto"/>
        </w:rPr>
        <w:t xml:space="preserve"> Приложения № 1</w:t>
      </w:r>
      <w:r w:rsidR="00DE7B9E" w:rsidRPr="00AD5FA2">
        <w:rPr>
          <w:color w:val="auto"/>
        </w:rPr>
        <w:t xml:space="preserve"> к </w:t>
      </w:r>
      <w:r w:rsidR="00676ADC">
        <w:rPr>
          <w:color w:val="auto"/>
        </w:rPr>
        <w:t>Порядку</w:t>
      </w:r>
      <w:r w:rsidR="00DE7B9E" w:rsidRPr="00AD5FA2">
        <w:rPr>
          <w:color w:val="auto"/>
        </w:rPr>
        <w:t xml:space="preserve">, не позднее одного рабочего дня после дня проведения тестирования. </w:t>
      </w:r>
    </w:p>
    <w:p w:rsidR="007F1D22" w:rsidRPr="00AD5FA2" w:rsidRDefault="007C0310" w:rsidP="00A81DB4">
      <w:pPr>
        <w:pStyle w:val="Default"/>
        <w:ind w:firstLine="708"/>
        <w:jc w:val="both"/>
        <w:rPr>
          <w:bCs/>
          <w:color w:val="auto"/>
        </w:rPr>
      </w:pPr>
      <w:r w:rsidRPr="00AD5FA2">
        <w:rPr>
          <w:color w:val="auto"/>
        </w:rPr>
        <w:t xml:space="preserve">ТКБ БАНК ПАО </w:t>
      </w:r>
      <w:r w:rsidR="001F322E" w:rsidRPr="00AD5FA2">
        <w:rPr>
          <w:color w:val="auto"/>
        </w:rPr>
        <w:t>передает</w:t>
      </w:r>
      <w:r w:rsidR="00DE7B9E" w:rsidRPr="00AD5FA2">
        <w:rPr>
          <w:color w:val="auto"/>
        </w:rPr>
        <w:t xml:space="preserve"> уведомление об оценке результатов тестирования </w:t>
      </w:r>
      <w:r w:rsidR="001F322E" w:rsidRPr="00AD5FA2">
        <w:rPr>
          <w:color w:val="auto"/>
        </w:rPr>
        <w:t xml:space="preserve">лично тестируемому лицу при его посещении офиса брокерского обслуживания или </w:t>
      </w:r>
      <w:r w:rsidR="007F1D22" w:rsidRPr="00AD5FA2">
        <w:rPr>
          <w:color w:val="auto"/>
        </w:rPr>
        <w:t xml:space="preserve">по электронным каналам связи, используемым </w:t>
      </w:r>
      <w:r w:rsidR="007F1D22" w:rsidRPr="00AD5FA2">
        <w:rPr>
          <w:bCs/>
          <w:color w:val="auto"/>
        </w:rPr>
        <w:t>для взаимодействия по вопросам брокерского обслуживания с обязательной фиксацией факта, да</w:t>
      </w:r>
      <w:r w:rsidR="00305C1A" w:rsidRPr="00AD5FA2">
        <w:rPr>
          <w:bCs/>
          <w:color w:val="auto"/>
        </w:rPr>
        <w:t>ты и времени передачи документа.</w:t>
      </w:r>
    </w:p>
    <w:p w:rsidR="00305C1A" w:rsidRPr="00AD5FA2" w:rsidRDefault="00305C1A" w:rsidP="00200005">
      <w:pPr>
        <w:pStyle w:val="Default"/>
        <w:jc w:val="both"/>
        <w:rPr>
          <w:bCs/>
          <w:color w:val="36414C"/>
        </w:rPr>
      </w:pPr>
    </w:p>
    <w:p w:rsidR="00DE7B9E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2.17</w:t>
      </w:r>
      <w:r w:rsidR="00DE7B9E" w:rsidRPr="00AD5FA2">
        <w:rPr>
          <w:color w:val="auto"/>
        </w:rPr>
        <w:t xml:space="preserve">. При проведении повторного тестирования не позднее 3 (трех) рабочих дней после дня проведения тестирования, вопросы блока «Самооценка» по усмотрению </w:t>
      </w:r>
      <w:r w:rsidR="00335836" w:rsidRPr="00AD5FA2">
        <w:rPr>
          <w:color w:val="auto"/>
        </w:rPr>
        <w:t xml:space="preserve">ТКБ БАНК ПАО </w:t>
      </w:r>
      <w:r w:rsidR="00DE7B9E" w:rsidRPr="00AD5FA2">
        <w:rPr>
          <w:color w:val="auto"/>
        </w:rPr>
        <w:t xml:space="preserve">могут повторно в перечень вопросов не включаться, при условии фиксации ранее данных тестируемым лицом ответов на вопросы блока «Самооценка». </w:t>
      </w:r>
    </w:p>
    <w:p w:rsidR="00C702B4" w:rsidRPr="00AD5FA2" w:rsidRDefault="00C702B4" w:rsidP="00200005">
      <w:pPr>
        <w:pStyle w:val="Default"/>
        <w:jc w:val="both"/>
        <w:rPr>
          <w:color w:val="auto"/>
        </w:rPr>
      </w:pPr>
    </w:p>
    <w:p w:rsidR="00DE7B9E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2.18</w:t>
      </w:r>
      <w:r w:rsidR="00694505" w:rsidRPr="00AD5FA2">
        <w:rPr>
          <w:color w:val="auto"/>
        </w:rPr>
        <w:t>.</w:t>
      </w:r>
      <w:r w:rsidR="00A049D9" w:rsidRPr="00AD5FA2">
        <w:rPr>
          <w:color w:val="auto"/>
        </w:rPr>
        <w:t xml:space="preserve"> </w:t>
      </w:r>
      <w:r w:rsidR="00DE7B9E" w:rsidRPr="00AD5FA2">
        <w:rPr>
          <w:color w:val="auto"/>
        </w:rPr>
        <w:t xml:space="preserve">Тестирование проводится </w:t>
      </w:r>
      <w:r w:rsidR="00694505" w:rsidRPr="00AD5FA2">
        <w:rPr>
          <w:color w:val="auto"/>
        </w:rPr>
        <w:t xml:space="preserve">ТКБ БАНК ПАО </w:t>
      </w:r>
      <w:r w:rsidR="00DE7B9E" w:rsidRPr="00AD5FA2">
        <w:rPr>
          <w:color w:val="auto"/>
        </w:rPr>
        <w:t xml:space="preserve">в письменной форме (в том числе с использованием электронных документов), позволяющей зафиксировать ответы тестируемого лица на предоставляемые в ходе тестирования вопросы, оценить результаты тестирования, зафиксировать дату и время проведения тестирования и сохранить указанную информацию. При этом проведение тестирования с использованием аудио- и (или) видеосвязи, в том числе телефонной связи, не допускается. </w:t>
      </w:r>
    </w:p>
    <w:p w:rsidR="00C702B4" w:rsidRPr="00AD5FA2" w:rsidRDefault="00C702B4" w:rsidP="00200005">
      <w:pPr>
        <w:pStyle w:val="Default"/>
        <w:jc w:val="both"/>
        <w:rPr>
          <w:color w:val="auto"/>
        </w:rPr>
      </w:pPr>
    </w:p>
    <w:p w:rsidR="00DE7B9E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2.19</w:t>
      </w:r>
      <w:r w:rsidR="00DE7B9E" w:rsidRPr="00AD5FA2">
        <w:rPr>
          <w:color w:val="auto"/>
        </w:rPr>
        <w:t xml:space="preserve">. </w:t>
      </w:r>
      <w:r w:rsidR="00B4315F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обязан хранить информацию о вопросах и вариантах ответов, предложенных тестируемому лицу, об ответах тестируемого лица на предоставленные в ходе тестирования вопросы, о дате и времени проведения тестирования, об оценке результатов тестирования, а также о направлении тестируемому лицу уведомления об оценке результатов тестирования по усмотрению </w:t>
      </w:r>
      <w:r w:rsidR="00B4315F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в виде документа на бумажном носителе или электронного документа, при этом срок хранения информации </w:t>
      </w:r>
      <w:r w:rsidR="00B4315F" w:rsidRPr="00AD5FA2">
        <w:rPr>
          <w:color w:val="auto"/>
        </w:rPr>
        <w:t xml:space="preserve">- </w:t>
      </w:r>
      <w:r w:rsidR="00DE7B9E" w:rsidRPr="00AD5FA2">
        <w:rPr>
          <w:color w:val="auto"/>
        </w:rPr>
        <w:t xml:space="preserve"> не менее трех лет с даты прекращения договора с клиентом, а в случае проведения тестирования физического лица до заключения с ним договора о брокерском обслуживании – не менее шести месяцев с даты проведения тестирования, если договор о брокерском обслуживании не был заключен с данным физическим лицом в течение указанных шести месяцев, либо в случае заключения договора о брокерском обслуживании с данным физическим лицом в течение указанных шести месяцев - не менее трех лет с даты пр</w:t>
      </w:r>
      <w:r w:rsidR="00B4315F" w:rsidRPr="00AD5FA2">
        <w:rPr>
          <w:color w:val="auto"/>
        </w:rPr>
        <w:t xml:space="preserve">екращения договора о брокерском </w:t>
      </w:r>
      <w:r w:rsidR="00DE7B9E" w:rsidRPr="00AD5FA2">
        <w:rPr>
          <w:color w:val="auto"/>
        </w:rPr>
        <w:t xml:space="preserve">обслуживании. </w:t>
      </w:r>
    </w:p>
    <w:p w:rsidR="00DE7B9E" w:rsidRPr="00AD5FA2" w:rsidRDefault="00B4315F" w:rsidP="00E25C1D">
      <w:pPr>
        <w:pStyle w:val="Default"/>
        <w:ind w:firstLine="708"/>
        <w:jc w:val="both"/>
        <w:rPr>
          <w:color w:val="auto"/>
        </w:rPr>
      </w:pPr>
      <w:r w:rsidRPr="00AD5FA2">
        <w:rPr>
          <w:color w:val="auto"/>
        </w:rPr>
        <w:t xml:space="preserve">ТКБ БАНК ПАО </w:t>
      </w:r>
      <w:r w:rsidR="00DE7B9E" w:rsidRPr="00AD5FA2">
        <w:rPr>
          <w:color w:val="auto"/>
        </w:rPr>
        <w:t xml:space="preserve">обязан обеспечить защиту информации, указанной в абзаце первом настоящего пункта, в соответствии с требованиями законодательства Российской Федерации, в том числе нормативных актов Банка России.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2.20</w:t>
      </w:r>
      <w:r w:rsidR="00DE7B9E" w:rsidRPr="00AD5FA2">
        <w:rPr>
          <w:color w:val="auto"/>
        </w:rPr>
        <w:t xml:space="preserve">.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</w:t>
      </w:r>
      <w:r w:rsidR="007966AA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может учитываться при исполнении поручений тестируемого лица в случае, если иное не установлено договором о брокерском обслуживании.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2.21</w:t>
      </w:r>
      <w:r w:rsidR="00DE7B9E" w:rsidRPr="00AD5FA2">
        <w:rPr>
          <w:color w:val="auto"/>
        </w:rPr>
        <w:t xml:space="preserve">. В случае наличия нескольких договоров на брокерское обслуживание с тестируемым лицом </w:t>
      </w:r>
      <w:r w:rsidR="007966AA" w:rsidRPr="00AD5FA2">
        <w:rPr>
          <w:color w:val="auto"/>
        </w:rPr>
        <w:t xml:space="preserve">ТКБ БАНК ПАО </w:t>
      </w:r>
      <w:r w:rsidR="00DE7B9E" w:rsidRPr="00AD5FA2">
        <w:rPr>
          <w:color w:val="auto"/>
        </w:rPr>
        <w:t xml:space="preserve">учитывает оценку результатов тестирования в целях исполнения поручений тестируемого лица по всем договорам на брокерское обслуживание, если иное не установлено указанными договорами. </w:t>
      </w:r>
    </w:p>
    <w:p w:rsidR="00AE48C7" w:rsidRPr="00AD5FA2" w:rsidRDefault="00AE48C7" w:rsidP="00200005">
      <w:pPr>
        <w:pStyle w:val="Default"/>
        <w:jc w:val="both"/>
        <w:rPr>
          <w:color w:val="auto"/>
        </w:rPr>
      </w:pPr>
    </w:p>
    <w:p w:rsidR="00301778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2.22</w:t>
      </w:r>
      <w:r w:rsidR="00AE48C7" w:rsidRPr="00AD5FA2">
        <w:rPr>
          <w:color w:val="auto"/>
        </w:rPr>
        <w:t xml:space="preserve">. </w:t>
      </w:r>
      <w:r w:rsidR="00EA7C94" w:rsidRPr="00AD5FA2">
        <w:rPr>
          <w:color w:val="auto"/>
        </w:rPr>
        <w:t>Принимать р</w:t>
      </w:r>
      <w:r w:rsidR="00AE48C7" w:rsidRPr="00AD5FA2">
        <w:rPr>
          <w:color w:val="auto"/>
        </w:rPr>
        <w:t xml:space="preserve">ешение о результатах тестирования </w:t>
      </w:r>
      <w:r w:rsidR="00EA7C94" w:rsidRPr="00AD5FA2">
        <w:rPr>
          <w:color w:val="auto"/>
        </w:rPr>
        <w:t>и подписывать уведомление об оценке результатов тестирования, имеет право</w:t>
      </w:r>
      <w:r w:rsidR="00AE48C7" w:rsidRPr="00AD5FA2">
        <w:rPr>
          <w:color w:val="auto"/>
        </w:rPr>
        <w:t xml:space="preserve"> </w:t>
      </w:r>
      <w:r w:rsidR="00355F00" w:rsidRPr="00AD5FA2">
        <w:rPr>
          <w:color w:val="auto"/>
        </w:rPr>
        <w:t xml:space="preserve">уполномоченное </w:t>
      </w:r>
      <w:r w:rsidR="00AE48C7" w:rsidRPr="00AD5FA2">
        <w:rPr>
          <w:color w:val="auto"/>
        </w:rPr>
        <w:t>лицо, назначенное Приказом</w:t>
      </w:r>
      <w:r w:rsidR="00EA7C94" w:rsidRPr="00AD5FA2">
        <w:rPr>
          <w:color w:val="auto"/>
        </w:rPr>
        <w:t xml:space="preserve">, </w:t>
      </w:r>
    </w:p>
    <w:p w:rsidR="00EA7C94" w:rsidRPr="00AD5FA2" w:rsidRDefault="00EA7C94" w:rsidP="00200005">
      <w:pPr>
        <w:pStyle w:val="Default"/>
        <w:jc w:val="both"/>
        <w:rPr>
          <w:color w:val="auto"/>
        </w:rPr>
      </w:pPr>
    </w:p>
    <w:p w:rsidR="00DE7B9E" w:rsidRPr="00AD5FA2" w:rsidRDefault="00A81DB4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2.23</w:t>
      </w:r>
      <w:r w:rsidR="00DE7B9E" w:rsidRPr="00AD5FA2">
        <w:rPr>
          <w:color w:val="auto"/>
        </w:rPr>
        <w:t xml:space="preserve">. В случае привлечения </w:t>
      </w:r>
      <w:r w:rsidR="007966AA" w:rsidRPr="00AD5FA2">
        <w:rPr>
          <w:color w:val="auto"/>
        </w:rPr>
        <w:t>ТКУБ БАНК ПАО</w:t>
      </w:r>
      <w:r w:rsidR="00DE7B9E" w:rsidRPr="00AD5FA2">
        <w:rPr>
          <w:color w:val="auto"/>
        </w:rPr>
        <w:t xml:space="preserve"> иного профессионального участника рынка ценных бумаг для проведения тестирования, </w:t>
      </w:r>
      <w:r w:rsidR="007966AA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обеспечивает соблюдение таким </w:t>
      </w:r>
      <w:r w:rsidR="00DE7B9E" w:rsidRPr="00AD5FA2">
        <w:rPr>
          <w:color w:val="auto"/>
        </w:rPr>
        <w:lastRenderedPageBreak/>
        <w:t xml:space="preserve">профессиональным участником рынка ценных бумаг требований </w:t>
      </w:r>
      <w:r w:rsidR="007966AA" w:rsidRPr="00AD5FA2">
        <w:rPr>
          <w:color w:val="auto"/>
        </w:rPr>
        <w:t>Базового стандарта и настоящего Порядка.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7966AA" w:rsidP="00200005">
      <w:pPr>
        <w:pStyle w:val="Default"/>
        <w:jc w:val="both"/>
        <w:rPr>
          <w:b/>
          <w:color w:val="auto"/>
        </w:rPr>
      </w:pPr>
      <w:r w:rsidRPr="00AD5FA2">
        <w:rPr>
          <w:b/>
          <w:color w:val="auto"/>
        </w:rPr>
        <w:t>3</w:t>
      </w:r>
      <w:r w:rsidR="00DE7B9E" w:rsidRPr="00AD5FA2">
        <w:rPr>
          <w:b/>
          <w:color w:val="auto"/>
        </w:rPr>
        <w:t xml:space="preserve">. Уведомление о рисках, связанных с совершением (заключением) указанных в поручении сделок (договоров), требующих проведения тестирования, в отношении которых получены отрицательные оценки результатов тестирования, и заявление о принятии рисков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9B2D43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</w:t>
      </w:r>
      <w:r w:rsidR="00DE7B9E" w:rsidRPr="00AD5FA2">
        <w:rPr>
          <w:color w:val="auto"/>
        </w:rPr>
        <w:t xml:space="preserve">.1. Уведомление о рисках, связанных с совершением (заключением) указанных в поручении сделок (договоров), требующих проведения тестирования, в отношении которых получена отрицательная оценка результатов тестирования, введенное Федеральным законом от 31 июля 2020 года № 306-ФЗ «О внесении изменений в Федеральный закон «О рынке ценных бумаг» и отдельные законодательные акты Российской Федерации» (далее – уведомление о рискованном поручении), предоставляется физическому лицу, не являющемуся квалифицированным инвестором, в случаях, установленных указанным Федеральным законом, не позднее одного рабочего дня после дня получения </w:t>
      </w:r>
      <w:r w:rsidR="00193418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отрицательной оценки результатов тестирования клиента при наличии у </w:t>
      </w:r>
      <w:r w:rsidR="00193418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намерения предоставить такому клиенту услугу по исполнению его поручения в случае отрицательного результата тестирования.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9B2D43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</w:t>
      </w:r>
      <w:r w:rsidR="00DE7B9E" w:rsidRPr="00AD5FA2">
        <w:rPr>
          <w:color w:val="auto"/>
        </w:rPr>
        <w:t xml:space="preserve">.2. В уведомлении о рискованном поручении </w:t>
      </w:r>
      <w:r w:rsidR="00193418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указывает информацию о том, что совершение сделок (заключение договоров), в отношении кот</w:t>
      </w:r>
      <w:r w:rsidR="00193418" w:rsidRPr="00AD5FA2">
        <w:rPr>
          <w:color w:val="auto"/>
        </w:rPr>
        <w:t xml:space="preserve">орых получено поручение, для </w:t>
      </w:r>
      <w:r w:rsidR="00DE7B9E" w:rsidRPr="00AD5FA2">
        <w:rPr>
          <w:color w:val="auto"/>
        </w:rPr>
        <w:t xml:space="preserve">клиента не является целесообразным, а также приводит краткое описание рисков, связанных с такой сделкой и (или) таким договором. </w:t>
      </w:r>
    </w:p>
    <w:p w:rsidR="00DE7B9E" w:rsidRPr="00AD5FA2" w:rsidRDefault="00DE7B9E" w:rsidP="00E25C1D">
      <w:pPr>
        <w:pStyle w:val="Default"/>
        <w:ind w:firstLine="708"/>
        <w:jc w:val="both"/>
        <w:rPr>
          <w:color w:val="auto"/>
        </w:rPr>
      </w:pPr>
      <w:r w:rsidRPr="00AD5FA2">
        <w:rPr>
          <w:color w:val="auto"/>
        </w:rPr>
        <w:t xml:space="preserve">Уведомление о рискованном поручении составляется </w:t>
      </w:r>
      <w:r w:rsidR="00051305" w:rsidRPr="00AD5FA2">
        <w:rPr>
          <w:color w:val="auto"/>
        </w:rPr>
        <w:t>ТКБ БАНК ПАО</w:t>
      </w:r>
      <w:r w:rsidRPr="00AD5FA2">
        <w:rPr>
          <w:color w:val="auto"/>
        </w:rPr>
        <w:t xml:space="preserve"> по форме</w:t>
      </w:r>
      <w:r w:rsidR="004F3497">
        <w:rPr>
          <w:color w:val="auto"/>
        </w:rPr>
        <w:t xml:space="preserve"> Приложения</w:t>
      </w:r>
      <w:r w:rsidRPr="00AD5FA2">
        <w:rPr>
          <w:color w:val="auto"/>
        </w:rPr>
        <w:t xml:space="preserve"> № </w:t>
      </w:r>
      <w:r w:rsidR="004F3497">
        <w:rPr>
          <w:color w:val="auto"/>
        </w:rPr>
        <w:t>2</w:t>
      </w:r>
      <w:r w:rsidRPr="00AD5FA2">
        <w:rPr>
          <w:color w:val="auto"/>
        </w:rPr>
        <w:t xml:space="preserve"> к </w:t>
      </w:r>
      <w:r w:rsidR="004F3497">
        <w:rPr>
          <w:color w:val="auto"/>
        </w:rPr>
        <w:t>Порядку</w:t>
      </w:r>
      <w:r w:rsidRPr="00AD5FA2">
        <w:rPr>
          <w:color w:val="auto"/>
        </w:rPr>
        <w:t xml:space="preserve">. </w:t>
      </w:r>
    </w:p>
    <w:p w:rsidR="00DE7B9E" w:rsidRPr="00AD5FA2" w:rsidRDefault="00DE7B9E" w:rsidP="00E25C1D">
      <w:pPr>
        <w:pStyle w:val="Default"/>
        <w:ind w:firstLine="708"/>
        <w:jc w:val="both"/>
        <w:rPr>
          <w:color w:val="auto"/>
        </w:rPr>
      </w:pPr>
      <w:r w:rsidRPr="00AD5FA2">
        <w:rPr>
          <w:color w:val="auto"/>
        </w:rPr>
        <w:t xml:space="preserve">Уведомление о рискованном поручении по усмотрению </w:t>
      </w:r>
      <w:r w:rsidR="00051305" w:rsidRPr="00AD5FA2">
        <w:rPr>
          <w:color w:val="auto"/>
        </w:rPr>
        <w:t>ТКБ БАНК ПАО</w:t>
      </w:r>
      <w:r w:rsidRPr="00AD5FA2">
        <w:rPr>
          <w:color w:val="auto"/>
        </w:rPr>
        <w:t xml:space="preserve"> может содержать иную дополнительную информацию (о рисках, связанных со сделкой и (или) договором, указанными в абзаце первом настоящего пункта, целесообразности повышения знаний клиента о соответствующих сделках (договорах), о рисках, связанных с их заключением, гиперссылку на сайт в сети «Интернет», на котором размещены информационные и (или) обучающие материалы) при условии, что такая дополнительная информация не искажает информацию, представляемую </w:t>
      </w:r>
      <w:r w:rsidR="00051305" w:rsidRPr="00AD5FA2">
        <w:rPr>
          <w:color w:val="auto"/>
        </w:rPr>
        <w:t xml:space="preserve">ТКБ БАНК ПАО </w:t>
      </w:r>
      <w:r w:rsidRPr="00AD5FA2">
        <w:rPr>
          <w:color w:val="auto"/>
        </w:rPr>
        <w:t xml:space="preserve">в указанном документе в отношении данной сделки (данного договора) в соответствии с требованиями абзаца первого и второго настоящего пункта.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9B2D43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</w:t>
      </w:r>
      <w:r w:rsidR="00DE7B9E" w:rsidRPr="00AD5FA2">
        <w:rPr>
          <w:color w:val="auto"/>
        </w:rPr>
        <w:t>.3</w:t>
      </w:r>
      <w:r w:rsidRPr="00AD5FA2">
        <w:rPr>
          <w:color w:val="auto"/>
        </w:rPr>
        <w:t xml:space="preserve">. </w:t>
      </w:r>
      <w:r w:rsidR="00DE7B9E" w:rsidRPr="00AD5FA2">
        <w:rPr>
          <w:color w:val="auto"/>
        </w:rPr>
        <w:t xml:space="preserve"> </w:t>
      </w:r>
      <w:r w:rsidR="00454998"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</w:t>
      </w:r>
      <w:r w:rsidR="00454998" w:rsidRPr="00AD5FA2">
        <w:rPr>
          <w:color w:val="auto"/>
        </w:rPr>
        <w:t>передает</w:t>
      </w:r>
      <w:r w:rsidR="00DE7B9E" w:rsidRPr="00AD5FA2">
        <w:rPr>
          <w:color w:val="auto"/>
        </w:rPr>
        <w:t xml:space="preserve"> уведомление о рискованном поручении клиенту </w:t>
      </w:r>
      <w:r w:rsidR="00454998" w:rsidRPr="00AD5FA2">
        <w:rPr>
          <w:color w:val="auto"/>
        </w:rPr>
        <w:t>при личном посещении клиентом офиса брокерского обслуживания или</w:t>
      </w:r>
      <w:r w:rsidR="00DE7B9E" w:rsidRPr="00AD5FA2">
        <w:rPr>
          <w:color w:val="auto"/>
        </w:rPr>
        <w:t xml:space="preserve"> </w:t>
      </w:r>
      <w:r w:rsidR="00454998" w:rsidRPr="00AD5FA2">
        <w:rPr>
          <w:bCs/>
          <w:color w:val="36414C"/>
        </w:rPr>
        <w:t xml:space="preserve"> </w:t>
      </w:r>
      <w:r w:rsidRPr="00AD5FA2">
        <w:rPr>
          <w:bCs/>
          <w:color w:val="36414C"/>
        </w:rPr>
        <w:t xml:space="preserve">направляет </w:t>
      </w:r>
      <w:r w:rsidR="00454998" w:rsidRPr="00AD5FA2">
        <w:rPr>
          <w:bCs/>
          <w:color w:val="auto"/>
        </w:rPr>
        <w:t xml:space="preserve">по электронным каналам связи, используемым для взаимодействия по вопросам брокерского обслуживания с обязательным </w:t>
      </w:r>
      <w:r w:rsidR="00454998" w:rsidRPr="00AD5FA2">
        <w:rPr>
          <w:color w:val="auto"/>
        </w:rPr>
        <w:t>фиксированием</w:t>
      </w:r>
      <w:r w:rsidR="00DE7B9E" w:rsidRPr="00AD5FA2">
        <w:rPr>
          <w:color w:val="auto"/>
        </w:rPr>
        <w:t xml:space="preserve"> факт</w:t>
      </w:r>
      <w:r w:rsidR="00454998" w:rsidRPr="00AD5FA2">
        <w:rPr>
          <w:color w:val="auto"/>
        </w:rPr>
        <w:t>а</w:t>
      </w:r>
      <w:r w:rsidR="00DE7B9E" w:rsidRPr="00AD5FA2">
        <w:rPr>
          <w:color w:val="auto"/>
        </w:rPr>
        <w:t>, дат</w:t>
      </w:r>
      <w:r w:rsidR="00454998" w:rsidRPr="00AD5FA2">
        <w:rPr>
          <w:color w:val="auto"/>
        </w:rPr>
        <w:t>ы и времени</w:t>
      </w:r>
      <w:r w:rsidR="00DE7B9E" w:rsidRPr="00AD5FA2">
        <w:rPr>
          <w:color w:val="auto"/>
        </w:rPr>
        <w:t xml:space="preserve"> направления указанного уведомления клиенту.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DE7B9E" w:rsidRPr="00AD5FA2" w:rsidRDefault="009B2D43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</w:t>
      </w:r>
      <w:r w:rsidR="00DE7B9E" w:rsidRPr="00AD5FA2">
        <w:rPr>
          <w:color w:val="auto"/>
        </w:rPr>
        <w:t xml:space="preserve">.4. Заявление клиента о принятии рисков, связанных с совершением указанных в поручении сделок (заключением договоров), требующих проведения тестирования, в отношении которых получена отрицательная оценка результатов тестирования, (далее – заявление о принятии рисков), не может быть принято </w:t>
      </w:r>
      <w:r w:rsidRPr="00AD5FA2">
        <w:rPr>
          <w:color w:val="auto"/>
        </w:rPr>
        <w:t>ТКБ БАНК ПАО</w:t>
      </w:r>
      <w:r w:rsidR="00DE7B9E" w:rsidRPr="00AD5FA2">
        <w:rPr>
          <w:color w:val="auto"/>
        </w:rPr>
        <w:t xml:space="preserve"> от клиента до направления ему уведомления о рискованном поручении. </w:t>
      </w:r>
    </w:p>
    <w:p w:rsidR="00DE7B9E" w:rsidRPr="00AD5FA2" w:rsidRDefault="00DE7B9E" w:rsidP="001947C7">
      <w:pPr>
        <w:pStyle w:val="Default"/>
        <w:ind w:firstLine="708"/>
        <w:jc w:val="both"/>
        <w:rPr>
          <w:color w:val="auto"/>
        </w:rPr>
      </w:pPr>
      <w:r w:rsidRPr="00AD5FA2">
        <w:rPr>
          <w:color w:val="auto"/>
        </w:rPr>
        <w:t xml:space="preserve">Заявление о принятии рисков не может быть принято </w:t>
      </w:r>
      <w:r w:rsidR="009B2D43" w:rsidRPr="00AD5FA2">
        <w:rPr>
          <w:color w:val="auto"/>
        </w:rPr>
        <w:t>ТКБ БАНК ПАО</w:t>
      </w:r>
      <w:r w:rsidRPr="00AD5FA2">
        <w:rPr>
          <w:color w:val="auto"/>
        </w:rPr>
        <w:t xml:space="preserve"> по истечении трех рабочих дней со дня направления клиенту уведомления о рискованном поручении. </w:t>
      </w:r>
    </w:p>
    <w:p w:rsidR="00301778" w:rsidRPr="00AD5FA2" w:rsidRDefault="00301778" w:rsidP="00200005">
      <w:pPr>
        <w:pStyle w:val="Default"/>
        <w:jc w:val="both"/>
        <w:rPr>
          <w:color w:val="auto"/>
        </w:rPr>
      </w:pPr>
    </w:p>
    <w:p w:rsidR="00BB74FF" w:rsidRPr="00AD5FA2" w:rsidRDefault="009B2D43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</w:t>
      </w:r>
      <w:r w:rsidR="00DE7B9E" w:rsidRPr="00AD5FA2">
        <w:rPr>
          <w:color w:val="auto"/>
        </w:rPr>
        <w:t>.5. Заявление о принятии рисков по форме</w:t>
      </w:r>
      <w:r w:rsidR="00A56247">
        <w:rPr>
          <w:color w:val="auto"/>
        </w:rPr>
        <w:t xml:space="preserve"> Приложения</w:t>
      </w:r>
      <w:r w:rsidR="00DE7B9E" w:rsidRPr="00AD5FA2">
        <w:rPr>
          <w:color w:val="auto"/>
        </w:rPr>
        <w:t xml:space="preserve"> № </w:t>
      </w:r>
      <w:r w:rsidR="00A56247">
        <w:rPr>
          <w:color w:val="auto"/>
        </w:rPr>
        <w:t>3</w:t>
      </w:r>
      <w:r w:rsidR="00DE7B9E" w:rsidRPr="00AD5FA2">
        <w:rPr>
          <w:color w:val="auto"/>
        </w:rPr>
        <w:t xml:space="preserve"> к </w:t>
      </w:r>
      <w:r w:rsidR="00A56247">
        <w:rPr>
          <w:color w:val="auto"/>
        </w:rPr>
        <w:t>Порядку</w:t>
      </w:r>
      <w:r w:rsidR="00DE7B9E" w:rsidRPr="00AD5FA2">
        <w:rPr>
          <w:color w:val="auto"/>
        </w:rPr>
        <w:t xml:space="preserve">, </w:t>
      </w:r>
      <w:r w:rsidR="00BB74FF" w:rsidRPr="00AD5FA2">
        <w:rPr>
          <w:color w:val="auto"/>
        </w:rPr>
        <w:t xml:space="preserve">передается в ТКБ БАНК ПАО при личном посещении </w:t>
      </w:r>
      <w:r w:rsidR="00194E0B" w:rsidRPr="00AD5FA2">
        <w:rPr>
          <w:color w:val="auto"/>
        </w:rPr>
        <w:t xml:space="preserve">клиентом </w:t>
      </w:r>
      <w:r w:rsidR="00BB74FF" w:rsidRPr="00AD5FA2">
        <w:rPr>
          <w:color w:val="auto"/>
        </w:rPr>
        <w:t xml:space="preserve">офиса брокерского обслуживания или </w:t>
      </w:r>
      <w:r w:rsidR="00BB74FF" w:rsidRPr="00AD5FA2">
        <w:rPr>
          <w:bCs/>
          <w:color w:val="auto"/>
        </w:rPr>
        <w:t xml:space="preserve"> направляется по электронным каналам связи, используемым для взаимодействия по вопросам брокерского обслуживания с обязательным </w:t>
      </w:r>
      <w:r w:rsidR="00BB74FF" w:rsidRPr="00AD5FA2">
        <w:rPr>
          <w:color w:val="auto"/>
        </w:rPr>
        <w:t xml:space="preserve">фиксированием факта, даты и времени направления указанного заявления. </w:t>
      </w:r>
    </w:p>
    <w:p w:rsidR="00BB74FF" w:rsidRPr="00AD5FA2" w:rsidRDefault="00BB74FF" w:rsidP="00200005">
      <w:pPr>
        <w:pStyle w:val="Default"/>
        <w:jc w:val="both"/>
        <w:rPr>
          <w:color w:val="auto"/>
        </w:rPr>
      </w:pPr>
    </w:p>
    <w:p w:rsidR="00BB74FF" w:rsidRPr="00AD5FA2" w:rsidRDefault="00355F00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3.6</w:t>
      </w:r>
      <w:r w:rsidR="00EA7C94" w:rsidRPr="00AD5FA2">
        <w:rPr>
          <w:color w:val="auto"/>
        </w:rPr>
        <w:t xml:space="preserve">. </w:t>
      </w:r>
      <w:r w:rsidRPr="00AD5FA2">
        <w:rPr>
          <w:color w:val="auto"/>
        </w:rPr>
        <w:t>Уведомление о рискованном поручении подписывает уполномоченное лицо, назначенное Приказом.</w:t>
      </w:r>
    </w:p>
    <w:p w:rsidR="00BB74FF" w:rsidRPr="00AD5FA2" w:rsidRDefault="00BB74FF" w:rsidP="00200005">
      <w:pPr>
        <w:pStyle w:val="Default"/>
        <w:jc w:val="both"/>
        <w:rPr>
          <w:color w:val="auto"/>
        </w:rPr>
      </w:pPr>
    </w:p>
    <w:p w:rsidR="00DE7B9E" w:rsidRPr="00AD5FA2" w:rsidRDefault="00194E0B" w:rsidP="00200005">
      <w:pPr>
        <w:pStyle w:val="Default"/>
        <w:jc w:val="both"/>
        <w:rPr>
          <w:color w:val="auto"/>
        </w:rPr>
      </w:pPr>
      <w:r w:rsidRPr="00AD5FA2">
        <w:rPr>
          <w:color w:val="auto"/>
        </w:rPr>
        <w:t>3</w:t>
      </w:r>
      <w:r w:rsidR="00355F00" w:rsidRPr="00AD5FA2">
        <w:rPr>
          <w:color w:val="auto"/>
        </w:rPr>
        <w:t>.7</w:t>
      </w:r>
      <w:r w:rsidR="00DE7B9E" w:rsidRPr="00AD5FA2">
        <w:rPr>
          <w:color w:val="auto"/>
        </w:rPr>
        <w:t xml:space="preserve">. </w:t>
      </w:r>
      <w:r w:rsidRPr="00AD5FA2">
        <w:rPr>
          <w:color w:val="auto"/>
        </w:rPr>
        <w:t xml:space="preserve">ТКБ БАНК ПАО </w:t>
      </w:r>
      <w:r w:rsidR="00DE7B9E" w:rsidRPr="00AD5FA2">
        <w:rPr>
          <w:color w:val="auto"/>
        </w:rPr>
        <w:t xml:space="preserve"> хранит уведомление о рискованном поручении</w:t>
      </w:r>
      <w:r w:rsidRPr="00AD5FA2">
        <w:rPr>
          <w:color w:val="auto"/>
        </w:rPr>
        <w:t xml:space="preserve"> (копия)</w:t>
      </w:r>
      <w:r w:rsidR="00DE7B9E" w:rsidRPr="00AD5FA2">
        <w:rPr>
          <w:color w:val="auto"/>
        </w:rPr>
        <w:t xml:space="preserve">, заявление о принятии рисков, а также информацию, подтверждающую факт,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соответственно. </w:t>
      </w:r>
    </w:p>
    <w:p w:rsidR="00127F94" w:rsidRDefault="00194E0B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FA2">
        <w:rPr>
          <w:rFonts w:ascii="Times New Roman" w:hAnsi="Times New Roman" w:cs="Times New Roman"/>
          <w:sz w:val="24"/>
          <w:szCs w:val="24"/>
        </w:rPr>
        <w:t>ТКБ БАНК ПАО</w:t>
      </w:r>
      <w:r w:rsidR="00DE7B9E" w:rsidRPr="00AD5FA2">
        <w:rPr>
          <w:rFonts w:ascii="Times New Roman" w:hAnsi="Times New Roman" w:cs="Times New Roman"/>
          <w:sz w:val="24"/>
          <w:szCs w:val="24"/>
        </w:rPr>
        <w:t xml:space="preserve"> обязан обеспечить защиту информации, указанной в абзаце первом настоящего пункта, в соответствии с требованиями законодательства Российской Федерации, в том числе нормативных актов Банка России.</w:t>
      </w:r>
    </w:p>
    <w:p w:rsidR="00CD0EB3" w:rsidRPr="00413398" w:rsidRDefault="00CD0EB3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1C" w:rsidRPr="00413398" w:rsidRDefault="00FA3C1C" w:rsidP="0019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03E5" w:rsidRPr="00FF03E5" w:rsidRDefault="00FF03E5" w:rsidP="00FF03E5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F03E5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:rsidR="00FF03E5" w:rsidRPr="00FF03E5" w:rsidRDefault="00FF03E5" w:rsidP="00FF03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F03E5">
        <w:rPr>
          <w:rFonts w:ascii="Times New Roman" w:hAnsi="Times New Roman" w:cs="Times New Roman"/>
          <w:color w:val="000000"/>
          <w:sz w:val="20"/>
          <w:szCs w:val="20"/>
        </w:rPr>
        <w:t xml:space="preserve"> Порядку тестирования физических лиц, не являющихся квалифицированными инвесторами  </w:t>
      </w:r>
      <w:r w:rsidRPr="00FF03E5">
        <w:rPr>
          <w:rFonts w:ascii="Times New Roman" w:hAnsi="Times New Roman" w:cs="Times New Roman"/>
          <w:sz w:val="20"/>
          <w:szCs w:val="20"/>
        </w:rPr>
        <w:t>в Публичном акционерном обществе «ТРАНСКАПИТАЛБАНК»</w:t>
      </w:r>
    </w:p>
    <w:p w:rsidR="00FF03E5" w:rsidRDefault="00FF03E5" w:rsidP="00FF03E5">
      <w:pPr>
        <w:tabs>
          <w:tab w:val="left" w:pos="360"/>
        </w:tabs>
        <w:jc w:val="right"/>
      </w:pPr>
    </w:p>
    <w:p w:rsidR="00FF03E5" w:rsidRPr="00FF03E5" w:rsidRDefault="00A25C65" w:rsidP="00FF03E5">
      <w:pPr>
        <w:tabs>
          <w:tab w:val="left" w:pos="5591"/>
        </w:tabs>
        <w:spacing w:before="60" w:after="60" w:line="264" w:lineRule="auto"/>
        <w:ind w:left="4319" w:right="424" w:firstLine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Клиенту</w:t>
      </w:r>
      <w:r w:rsidR="00FF03E5" w:rsidRPr="00FF03E5">
        <w:rPr>
          <w:rFonts w:ascii="Times New Roman" w:hAnsi="Times New Roman" w:cs="Times New Roman"/>
          <w:sz w:val="24"/>
          <w:szCs w:val="24"/>
        </w:rPr>
        <w:t xml:space="preserve">  ТКБ БАНК ПАО</w:t>
      </w:r>
    </w:p>
    <w:p w:rsidR="00FF03E5" w:rsidRPr="00FF03E5" w:rsidRDefault="005A2D36" w:rsidP="00FF03E5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F03E5" w:rsidRPr="00FF03E5">
        <w:rPr>
          <w:rFonts w:ascii="Times New Roman" w:hAnsi="Times New Roman" w:cs="Times New Roman"/>
          <w:sz w:val="24"/>
          <w:szCs w:val="24"/>
        </w:rPr>
        <w:t>____</w:t>
      </w:r>
      <w:r w:rsidR="00A25C65">
        <w:rPr>
          <w:rFonts w:ascii="Times New Roman" w:hAnsi="Times New Roman" w:cs="Times New Roman"/>
          <w:sz w:val="24"/>
          <w:szCs w:val="24"/>
        </w:rPr>
        <w:t>_</w:t>
      </w:r>
      <w:r w:rsidR="00FF03E5" w:rsidRPr="00FF03E5">
        <w:rPr>
          <w:rFonts w:ascii="Times New Roman" w:hAnsi="Times New Roman" w:cs="Times New Roman"/>
          <w:sz w:val="24"/>
          <w:szCs w:val="24"/>
        </w:rPr>
        <w:t>___</w:t>
      </w:r>
      <w:r w:rsidR="00A25C65">
        <w:rPr>
          <w:rFonts w:ascii="Times New Roman" w:hAnsi="Times New Roman" w:cs="Times New Roman"/>
          <w:sz w:val="24"/>
          <w:szCs w:val="24"/>
        </w:rPr>
        <w:t>_</w:t>
      </w:r>
      <w:r w:rsidR="00FF03E5" w:rsidRPr="00FF03E5">
        <w:rPr>
          <w:rFonts w:ascii="Times New Roman" w:hAnsi="Times New Roman" w:cs="Times New Roman"/>
          <w:sz w:val="24"/>
          <w:szCs w:val="24"/>
        </w:rPr>
        <w:t>____________________</w:t>
      </w:r>
      <w:r w:rsidR="00FF03E5" w:rsidRPr="00FF03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5C65" w:rsidRPr="00FF03E5" w:rsidRDefault="00A25C65" w:rsidP="00FF03E5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sz w:val="24"/>
          <w:szCs w:val="24"/>
        </w:rPr>
      </w:pPr>
      <w:r w:rsidRPr="00FF03E5">
        <w:rPr>
          <w:rFonts w:ascii="Times New Roman" w:hAnsi="Times New Roman" w:cs="Times New Roman"/>
          <w:i/>
          <w:iCs/>
          <w:sz w:val="24"/>
          <w:szCs w:val="24"/>
        </w:rPr>
        <w:t xml:space="preserve">(Ф.И.О.) </w:t>
      </w:r>
    </w:p>
    <w:p w:rsidR="00FF03E5" w:rsidRPr="00413398" w:rsidRDefault="00FF03E5" w:rsidP="00FA3C1C">
      <w:pPr>
        <w:spacing w:before="60" w:after="60" w:line="264" w:lineRule="auto"/>
        <w:ind w:right="424"/>
        <w:rPr>
          <w:i/>
          <w:iCs/>
          <w:sz w:val="24"/>
          <w:szCs w:val="24"/>
        </w:rPr>
      </w:pPr>
    </w:p>
    <w:p w:rsid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E25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Pr="008A54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7A33BF">
        <w:rPr>
          <w:rFonts w:ascii="Times New Roman" w:hAnsi="Times New Roman" w:cs="Times New Roman"/>
          <w:b/>
          <w:color w:val="000000"/>
          <w:sz w:val="28"/>
          <w:szCs w:val="28"/>
        </w:rPr>
        <w:t>б оценке результатов</w:t>
      </w:r>
      <w:r w:rsidRPr="008A54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тестирования</w:t>
      </w: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4A0">
        <w:rPr>
          <w:rFonts w:ascii="Times New Roman" w:hAnsi="Times New Roman" w:cs="Times New Roman"/>
          <w:color w:val="000000"/>
          <w:sz w:val="24"/>
          <w:szCs w:val="24"/>
        </w:rPr>
        <w:t>Настоящим ТКБ БАНК ПАО уведомляет Вас о</w:t>
      </w:r>
      <w:r w:rsidR="00A25C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4A0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Положительной </w:t>
      </w:r>
      <w:r w:rsidRPr="008A54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54A0">
        <w:rPr>
          <w:rFonts w:ascii="Times New Roman" w:hAnsi="Times New Roman" w:cs="Times New Roman"/>
          <w:color w:val="000000"/>
          <w:sz w:val="56"/>
          <w:szCs w:val="56"/>
        </w:rPr>
        <w:t>□</w:t>
      </w: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4A0">
        <w:rPr>
          <w:rFonts w:ascii="Times New Roman" w:hAnsi="Times New Roman" w:cs="Times New Roman"/>
          <w:color w:val="000000"/>
          <w:sz w:val="24"/>
          <w:szCs w:val="24"/>
        </w:rPr>
        <w:t>Отрицательной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54A0">
        <w:rPr>
          <w:rFonts w:ascii="Times New Roman" w:hAnsi="Times New Roman" w:cs="Times New Roman"/>
          <w:color w:val="000000"/>
          <w:sz w:val="56"/>
          <w:szCs w:val="56"/>
        </w:rPr>
        <w:t>□</w:t>
      </w:r>
    </w:p>
    <w:p w:rsidR="008A54A0" w:rsidRPr="008A54A0" w:rsidRDefault="008A54A0" w:rsidP="008A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A0" w:rsidRDefault="008A54A0" w:rsidP="008A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4A0">
        <w:rPr>
          <w:rFonts w:ascii="Times New Roman" w:hAnsi="Times New Roman" w:cs="Times New Roman"/>
          <w:color w:val="000000"/>
          <w:sz w:val="24"/>
          <w:szCs w:val="24"/>
        </w:rPr>
        <w:t>оценке результата Вашего тестирования, проведенного в отношении (</w:t>
      </w:r>
      <w:r w:rsidRPr="008A54A0">
        <w:rPr>
          <w:rFonts w:ascii="Times New Roman" w:hAnsi="Times New Roman" w:cs="Times New Roman"/>
          <w:i/>
          <w:color w:val="000000"/>
          <w:sz w:val="24"/>
          <w:szCs w:val="24"/>
        </w:rPr>
        <w:t>указываются виды финансовых инструментов, сделок и (или) договоров, в отношении которых проводилось тестирование</w:t>
      </w:r>
      <w:r w:rsidRPr="008A54A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75141" w:rsidRDefault="00875141" w:rsidP="008A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5141" w:rsidRDefault="00875141" w:rsidP="008A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тестирования «_____»_______________202___</w:t>
      </w:r>
    </w:p>
    <w:p w:rsidR="00875141" w:rsidRPr="008A54A0" w:rsidRDefault="00875141" w:rsidP="008A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тестирования ______ час. _____ мин.</w:t>
      </w:r>
    </w:p>
    <w:p w:rsidR="00875141" w:rsidRDefault="00875141" w:rsidP="008A54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830" w:rsidRDefault="00AB7830" w:rsidP="00AB7830">
      <w:pPr>
        <w:tabs>
          <w:tab w:val="left" w:pos="3825"/>
        </w:tabs>
        <w:spacing w:before="60" w:after="60" w:line="264" w:lineRule="auto"/>
        <w:ind w:right="4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830">
        <w:rPr>
          <w:rFonts w:ascii="Times New Roman" w:hAnsi="Times New Roman" w:cs="Times New Roman"/>
          <w:i/>
          <w:iCs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Подпись уполномоченного лица</w:t>
      </w:r>
      <w:r w:rsidR="00450E25">
        <w:rPr>
          <w:rFonts w:ascii="Times New Roman" w:hAnsi="Times New Roman" w:cs="Times New Roman"/>
          <w:i/>
          <w:iCs/>
          <w:sz w:val="24"/>
          <w:szCs w:val="24"/>
        </w:rPr>
        <w:t xml:space="preserve"> ТКБ БАНК ПАО</w:t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ab/>
        <w:t>___________________/_____________________</w:t>
      </w:r>
    </w:p>
    <w:p w:rsidR="00875141" w:rsidRPr="00AB7830" w:rsidRDefault="00875141" w:rsidP="00875141">
      <w:pPr>
        <w:tabs>
          <w:tab w:val="left" w:pos="3825"/>
        </w:tabs>
        <w:spacing w:before="60" w:after="60" w:line="264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«_____»_______________202___</w:t>
      </w:r>
    </w:p>
    <w:p w:rsidR="00A71203" w:rsidRDefault="00A71203">
      <w:pPr>
        <w:rPr>
          <w:rFonts w:ascii="Times New Roman" w:hAnsi="Times New Roman" w:cs="Times New Roman"/>
          <w:sz w:val="24"/>
          <w:szCs w:val="24"/>
        </w:rPr>
      </w:pPr>
    </w:p>
    <w:p w:rsidR="00A71203" w:rsidRDefault="00A71203" w:rsidP="00A7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Настоящее </w:t>
      </w:r>
      <w:r w:rsidRPr="00A71203">
        <w:rPr>
          <w:rFonts w:ascii="Times New Roman" w:hAnsi="Times New Roman" w:cs="Times New Roman"/>
          <w:b/>
          <w:sz w:val="24"/>
          <w:szCs w:val="24"/>
        </w:rPr>
        <w:t>Уведомление о результатах тестирования получено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71203" w:rsidRDefault="00A71203" w:rsidP="00A712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203">
        <w:rPr>
          <w:rFonts w:ascii="Times New Roman" w:hAnsi="Times New Roman" w:cs="Times New Roman"/>
          <w:sz w:val="20"/>
          <w:szCs w:val="20"/>
        </w:rPr>
        <w:t>(ФИО лица, прошедшего тестирование)</w:t>
      </w:r>
    </w:p>
    <w:p w:rsidR="00A71203" w:rsidRDefault="00A71203" w:rsidP="00A712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1203" w:rsidRDefault="00A71203" w:rsidP="00A712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20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время </w:t>
      </w:r>
      <w:r w:rsidRPr="00A71203">
        <w:rPr>
          <w:rFonts w:ascii="Times New Roman" w:hAnsi="Times New Roman" w:cs="Times New Roman"/>
          <w:sz w:val="24"/>
          <w:szCs w:val="24"/>
        </w:rPr>
        <w:t xml:space="preserve"> получения Уведомления о результатах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03">
        <w:rPr>
          <w:rFonts w:ascii="Times New Roman" w:hAnsi="Times New Roman" w:cs="Times New Roman"/>
          <w:sz w:val="24"/>
          <w:szCs w:val="24"/>
        </w:rPr>
        <w:t xml:space="preserve"> </w:t>
      </w:r>
      <w:r w:rsidRPr="00A71203">
        <w:rPr>
          <w:rFonts w:ascii="Times New Roman" w:hAnsi="Times New Roman" w:cs="Times New Roman"/>
          <w:color w:val="000000"/>
          <w:sz w:val="24"/>
          <w:szCs w:val="24"/>
        </w:rPr>
        <w:t>«_____»_______________202___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______ час. _____ мин.</w:t>
      </w:r>
    </w:p>
    <w:p w:rsidR="00A71203" w:rsidRDefault="00A71203" w:rsidP="00A712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07CB" w:rsidRPr="00A71203" w:rsidRDefault="00A71203" w:rsidP="00A7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________________________/________________________________</w:t>
      </w:r>
      <w:r w:rsidR="000D07CB" w:rsidRPr="00A71203">
        <w:rPr>
          <w:rFonts w:ascii="Times New Roman" w:hAnsi="Times New Roman" w:cs="Times New Roman"/>
          <w:sz w:val="24"/>
          <w:szCs w:val="24"/>
        </w:rPr>
        <w:br w:type="page"/>
      </w:r>
    </w:p>
    <w:p w:rsidR="00A71203" w:rsidRPr="00A71203" w:rsidRDefault="00A71203" w:rsidP="00A712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07CB" w:rsidRPr="00FF03E5" w:rsidRDefault="000D07CB" w:rsidP="000D07CB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F03E5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0D07CB" w:rsidRPr="00FF03E5" w:rsidRDefault="000D07CB" w:rsidP="000D07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F03E5">
        <w:rPr>
          <w:rFonts w:ascii="Times New Roman" w:hAnsi="Times New Roman" w:cs="Times New Roman"/>
          <w:color w:val="000000"/>
          <w:sz w:val="20"/>
          <w:szCs w:val="20"/>
        </w:rPr>
        <w:t xml:space="preserve"> Порядку тестирования физических лиц, не являющихся квалифицированными инвесторами  </w:t>
      </w:r>
      <w:r w:rsidRPr="00FF03E5">
        <w:rPr>
          <w:rFonts w:ascii="Times New Roman" w:hAnsi="Times New Roman" w:cs="Times New Roman"/>
          <w:sz w:val="20"/>
          <w:szCs w:val="20"/>
        </w:rPr>
        <w:t>в Публичном акционерном обществе «ТРАНСКАПИТАЛБАНК»</w:t>
      </w:r>
    </w:p>
    <w:p w:rsidR="000D07CB" w:rsidRDefault="000D07CB" w:rsidP="000D07CB">
      <w:pPr>
        <w:tabs>
          <w:tab w:val="left" w:pos="360"/>
        </w:tabs>
        <w:jc w:val="right"/>
      </w:pPr>
    </w:p>
    <w:p w:rsidR="000D07CB" w:rsidRPr="00FF03E5" w:rsidRDefault="000D07CB" w:rsidP="000D07CB">
      <w:pPr>
        <w:tabs>
          <w:tab w:val="left" w:pos="5591"/>
        </w:tabs>
        <w:spacing w:before="60" w:after="60" w:line="264" w:lineRule="auto"/>
        <w:ind w:left="4319" w:right="424" w:firstLine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Клиенту</w:t>
      </w:r>
      <w:r w:rsidRPr="00FF03E5">
        <w:rPr>
          <w:rFonts w:ascii="Times New Roman" w:hAnsi="Times New Roman" w:cs="Times New Roman"/>
          <w:sz w:val="24"/>
          <w:szCs w:val="24"/>
        </w:rPr>
        <w:t xml:space="preserve">  ТКБ БАНК ПАО</w:t>
      </w:r>
    </w:p>
    <w:p w:rsidR="000D07CB" w:rsidRPr="00FF03E5" w:rsidRDefault="000D07CB" w:rsidP="000D07CB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FF03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03E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03E5">
        <w:rPr>
          <w:rFonts w:ascii="Times New Roman" w:hAnsi="Times New Roman" w:cs="Times New Roman"/>
          <w:sz w:val="24"/>
          <w:szCs w:val="24"/>
        </w:rPr>
        <w:t>____________________</w:t>
      </w:r>
      <w:r w:rsidRPr="00FF03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07CB" w:rsidRDefault="000D07CB" w:rsidP="000D07CB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3E5">
        <w:rPr>
          <w:rFonts w:ascii="Times New Roman" w:hAnsi="Times New Roman" w:cs="Times New Roman"/>
          <w:i/>
          <w:iCs/>
          <w:sz w:val="24"/>
          <w:szCs w:val="24"/>
        </w:rPr>
        <w:t xml:space="preserve">(Ф.И.О.) </w:t>
      </w:r>
    </w:p>
    <w:p w:rsidR="00AC39C6" w:rsidRDefault="00AC39C6" w:rsidP="000D07CB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:rsidR="00AB7830" w:rsidRPr="00FA3C1C" w:rsidRDefault="00AC39C6" w:rsidP="00FA3C1C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9C6">
        <w:rPr>
          <w:rFonts w:ascii="Times New Roman" w:hAnsi="Times New Roman" w:cs="Times New Roman"/>
          <w:i/>
          <w:sz w:val="24"/>
          <w:szCs w:val="24"/>
        </w:rPr>
        <w:t>(№, дата договора на брокерское обслуживание)</w:t>
      </w:r>
    </w:p>
    <w:p w:rsidR="008C37C3" w:rsidRDefault="008C37C3" w:rsidP="000D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0D07CB" w:rsidRPr="000D07CB" w:rsidRDefault="000D07CB" w:rsidP="000D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E25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8C37C3" w:rsidRPr="00450E25">
        <w:rPr>
          <w:rFonts w:ascii="Times New Roman" w:hAnsi="Times New Roman" w:cs="Times New Roman"/>
          <w:b/>
          <w:color w:val="000000"/>
          <w:sz w:val="28"/>
          <w:szCs w:val="28"/>
        </w:rPr>
        <w:t>ведомление</w:t>
      </w:r>
      <w:r w:rsidRPr="000D07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рискованном поручении</w:t>
      </w:r>
    </w:p>
    <w:p w:rsidR="000D07CB" w:rsidRDefault="000D07CB" w:rsidP="000D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D07CB" w:rsidRPr="000D07CB" w:rsidRDefault="000D07CB" w:rsidP="008C3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7CB">
        <w:rPr>
          <w:rFonts w:ascii="Times New Roman" w:hAnsi="Times New Roman" w:cs="Times New Roman"/>
          <w:color w:val="000000"/>
          <w:sz w:val="24"/>
          <w:szCs w:val="24"/>
        </w:rPr>
        <w:t>В связи с отрицательным результа</w:t>
      </w:r>
      <w:r w:rsidR="00B65110">
        <w:rPr>
          <w:rFonts w:ascii="Times New Roman" w:hAnsi="Times New Roman" w:cs="Times New Roman"/>
          <w:color w:val="000000"/>
          <w:sz w:val="24"/>
          <w:szCs w:val="24"/>
        </w:rPr>
        <w:t xml:space="preserve">том тестирования, проведенного ТКБ БАНК ПАО </w:t>
      </w:r>
      <w:r w:rsidRPr="000D07CB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получения поручения [</w:t>
      </w:r>
      <w:r w:rsidRPr="000D07CB">
        <w:rPr>
          <w:rFonts w:ascii="Times New Roman" w:hAnsi="Times New Roman" w:cs="Times New Roman"/>
          <w:i/>
          <w:color w:val="000000"/>
          <w:sz w:val="24"/>
          <w:szCs w:val="24"/>
        </w:rPr>
        <w:t>дата, номер поручения, дополнительно может быть указан вид финансового инструмента, сделки (договора) и количество ценных бумаг (иных финансовых инструментов) в поручении</w:t>
      </w:r>
      <w:r w:rsidRPr="000D07CB">
        <w:rPr>
          <w:rFonts w:ascii="Times New Roman" w:hAnsi="Times New Roman" w:cs="Times New Roman"/>
          <w:color w:val="000000"/>
          <w:sz w:val="24"/>
          <w:szCs w:val="24"/>
        </w:rPr>
        <w:t>], уведомляем Вас, что совершение сделки (заключение договора), указанных в поручении, не является для Вас целесообразным и влечет за собой следующие риски</w:t>
      </w:r>
      <w:r w:rsidR="00B651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65110" w:rsidRPr="00B65110">
        <w:rPr>
          <w:rFonts w:ascii="Times New Roman" w:hAnsi="Times New Roman" w:cs="Times New Roman"/>
          <w:i/>
          <w:color w:val="000000"/>
          <w:sz w:val="24"/>
          <w:szCs w:val="24"/>
        </w:rPr>
        <w:t>выбрать в зависимости от</w:t>
      </w:r>
      <w:r w:rsidR="00B65110" w:rsidRPr="00B65110">
        <w:rPr>
          <w:rFonts w:ascii="Times New Roman" w:hAnsi="Times New Roman" w:cs="Times New Roman"/>
          <w:i/>
        </w:rPr>
        <w:t xml:space="preserve"> вида финансового инструмента, сделки (договора</w:t>
      </w:r>
      <w:r w:rsidR="00B65110">
        <w:t>)</w:t>
      </w:r>
      <w:r w:rsidRPr="000D07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37C3" w:rsidRDefault="008C37C3" w:rsidP="008C37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8C37C3">
        <w:rPr>
          <w:rFonts w:ascii="Times New Roman" w:hAnsi="Times New Roman" w:cs="Times New Roman"/>
          <w:color w:val="000000"/>
          <w:sz w:val="23"/>
          <w:szCs w:val="23"/>
        </w:rPr>
        <w:t xml:space="preserve">тсутствие гарантии сохранности вложенных </w:t>
      </w:r>
      <w:r w:rsidR="00B65110">
        <w:rPr>
          <w:rFonts w:ascii="Times New Roman" w:hAnsi="Times New Roman" w:cs="Times New Roman"/>
          <w:color w:val="000000"/>
          <w:sz w:val="23"/>
          <w:szCs w:val="23"/>
        </w:rPr>
        <w:t>средств со стороны государства</w:t>
      </w:r>
    </w:p>
    <w:p w:rsidR="008C37C3" w:rsidRDefault="00B65110" w:rsidP="008C37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8C37C3" w:rsidRPr="008C37C3">
        <w:rPr>
          <w:rFonts w:ascii="Times New Roman" w:hAnsi="Times New Roman" w:cs="Times New Roman"/>
          <w:color w:val="000000"/>
          <w:sz w:val="23"/>
          <w:szCs w:val="23"/>
        </w:rPr>
        <w:t xml:space="preserve">тсутствие гарантии получения доходности, </w:t>
      </w:r>
    </w:p>
    <w:p w:rsidR="008C37C3" w:rsidRDefault="00B65110" w:rsidP="008C37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8C37C3" w:rsidRPr="008C37C3">
        <w:rPr>
          <w:rFonts w:ascii="Times New Roman" w:hAnsi="Times New Roman" w:cs="Times New Roman"/>
          <w:color w:val="000000"/>
          <w:sz w:val="23"/>
          <w:szCs w:val="23"/>
        </w:rPr>
        <w:t xml:space="preserve">иск потерь при продаже или досрочном выходе из инструмента, </w:t>
      </w:r>
    </w:p>
    <w:p w:rsidR="008C37C3" w:rsidRDefault="00B65110" w:rsidP="008C37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8C37C3" w:rsidRPr="008C37C3">
        <w:rPr>
          <w:rFonts w:ascii="Times New Roman" w:hAnsi="Times New Roman" w:cs="Times New Roman"/>
          <w:color w:val="000000"/>
          <w:sz w:val="23"/>
          <w:szCs w:val="23"/>
        </w:rPr>
        <w:t xml:space="preserve">иск потери первоначально вложенных средств, </w:t>
      </w:r>
    </w:p>
    <w:p w:rsidR="008C37C3" w:rsidRDefault="00B65110" w:rsidP="008C37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8C37C3" w:rsidRPr="008C37C3">
        <w:rPr>
          <w:rFonts w:ascii="Times New Roman" w:hAnsi="Times New Roman" w:cs="Times New Roman"/>
          <w:color w:val="000000"/>
          <w:sz w:val="23"/>
          <w:szCs w:val="23"/>
        </w:rPr>
        <w:t xml:space="preserve">иск остаться должным. </w:t>
      </w:r>
    </w:p>
    <w:p w:rsidR="008C37C3" w:rsidRDefault="008C37C3" w:rsidP="008C37C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______________________________________________________________________</w:t>
      </w:r>
    </w:p>
    <w:p w:rsidR="008C37C3" w:rsidRDefault="008C37C3" w:rsidP="000D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C37C3" w:rsidRDefault="008C37C3" w:rsidP="000D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0D07CB" w:rsidRDefault="008C37C3" w:rsidP="00B65110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E25">
        <w:rPr>
          <w:rFonts w:ascii="Times New Roman" w:hAnsi="Times New Roman" w:cs="Times New Roman"/>
          <w:b/>
          <w:color w:val="000000"/>
          <w:sz w:val="28"/>
          <w:szCs w:val="28"/>
        </w:rPr>
        <w:t>ТКБ БАНК ПАО</w:t>
      </w:r>
      <w:r w:rsidR="000D07CB" w:rsidRPr="00450E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несет ответственности за убытки и расходы, которые могут возникнуть у Вас в результате исполнения Ваших поручений.</w:t>
      </w:r>
    </w:p>
    <w:p w:rsidR="00450E25" w:rsidRDefault="00450E25" w:rsidP="00450E2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E25" w:rsidRDefault="00450E25" w:rsidP="00450E25">
      <w:pPr>
        <w:tabs>
          <w:tab w:val="left" w:pos="3825"/>
        </w:tabs>
        <w:spacing w:before="60" w:after="60" w:line="264" w:lineRule="auto"/>
        <w:ind w:right="4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830">
        <w:rPr>
          <w:rFonts w:ascii="Times New Roman" w:hAnsi="Times New Roman" w:cs="Times New Roman"/>
          <w:i/>
          <w:iCs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Подпись уполномоченного лица ТКБ БАНК ПАО</w:t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ab/>
        <w:t>___________________/_____________________</w:t>
      </w:r>
    </w:p>
    <w:p w:rsidR="000A33B5" w:rsidRDefault="000A33B5" w:rsidP="00450E25">
      <w:pPr>
        <w:tabs>
          <w:tab w:val="left" w:pos="3825"/>
        </w:tabs>
        <w:spacing w:before="60" w:after="60" w:line="264" w:lineRule="auto"/>
        <w:ind w:right="4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33B5" w:rsidRPr="00AB7830" w:rsidRDefault="000A33B5" w:rsidP="000A33B5">
      <w:pPr>
        <w:tabs>
          <w:tab w:val="left" w:pos="3825"/>
        </w:tabs>
        <w:spacing w:before="60" w:after="60" w:line="264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«_____»_______________202___</w:t>
      </w:r>
    </w:p>
    <w:p w:rsidR="000A33B5" w:rsidRPr="00AB7830" w:rsidRDefault="000A33B5" w:rsidP="00450E25">
      <w:pPr>
        <w:tabs>
          <w:tab w:val="left" w:pos="3825"/>
        </w:tabs>
        <w:spacing w:before="60" w:after="60" w:line="264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B30C7B" w:rsidRDefault="00B30C7B" w:rsidP="00B30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Настоящее </w:t>
      </w:r>
      <w:r w:rsidRPr="00A71203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>
        <w:rPr>
          <w:rFonts w:ascii="Times New Roman" w:hAnsi="Times New Roman" w:cs="Times New Roman"/>
          <w:b/>
          <w:sz w:val="24"/>
          <w:szCs w:val="24"/>
        </w:rPr>
        <w:t>рискованном поручении</w:t>
      </w:r>
      <w:r w:rsidRPr="00A71203">
        <w:rPr>
          <w:rFonts w:ascii="Times New Roman" w:hAnsi="Times New Roman" w:cs="Times New Roman"/>
          <w:b/>
          <w:sz w:val="24"/>
          <w:szCs w:val="24"/>
        </w:rPr>
        <w:t xml:space="preserve"> получено</w:t>
      </w:r>
      <w:r w:rsidR="00B35F2B">
        <w:rPr>
          <w:rFonts w:ascii="Times New Roman" w:hAnsi="Times New Roman" w:cs="Times New Roman"/>
          <w:b/>
          <w:sz w:val="24"/>
          <w:szCs w:val="24"/>
        </w:rPr>
        <w:t xml:space="preserve"> мной,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B30C7B" w:rsidRDefault="00B30C7B" w:rsidP="00B30C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203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клиента</w:t>
      </w:r>
      <w:r w:rsidRPr="00A71203">
        <w:rPr>
          <w:rFonts w:ascii="Times New Roman" w:hAnsi="Times New Roman" w:cs="Times New Roman"/>
          <w:sz w:val="20"/>
          <w:szCs w:val="20"/>
        </w:rPr>
        <w:t>)</w:t>
      </w:r>
    </w:p>
    <w:p w:rsidR="00B30C7B" w:rsidRDefault="00B30C7B" w:rsidP="00B30C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0C7B" w:rsidRDefault="00B30C7B" w:rsidP="00B30C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203">
        <w:rPr>
          <w:rFonts w:ascii="Times New Roman" w:hAnsi="Times New Roman" w:cs="Times New Roman"/>
          <w:sz w:val="24"/>
          <w:szCs w:val="24"/>
        </w:rPr>
        <w:t>Дата</w:t>
      </w:r>
      <w:r w:rsidR="00CD0EB3">
        <w:rPr>
          <w:rFonts w:ascii="Times New Roman" w:hAnsi="Times New Roman" w:cs="Times New Roman"/>
          <w:sz w:val="24"/>
          <w:szCs w:val="24"/>
        </w:rPr>
        <w:t>, время</w:t>
      </w:r>
      <w:r w:rsidRPr="00A71203">
        <w:rPr>
          <w:rFonts w:ascii="Times New Roman" w:hAnsi="Times New Roman" w:cs="Times New Roman"/>
          <w:sz w:val="24"/>
          <w:szCs w:val="24"/>
        </w:rPr>
        <w:t xml:space="preserve"> получения Уведомления о </w:t>
      </w:r>
      <w:r>
        <w:rPr>
          <w:rFonts w:ascii="Times New Roman" w:hAnsi="Times New Roman" w:cs="Times New Roman"/>
          <w:sz w:val="24"/>
          <w:szCs w:val="24"/>
        </w:rPr>
        <w:t xml:space="preserve">рискованном поручении </w:t>
      </w:r>
      <w:r w:rsidRPr="00A71203">
        <w:rPr>
          <w:rFonts w:ascii="Times New Roman" w:hAnsi="Times New Roman" w:cs="Times New Roman"/>
          <w:sz w:val="24"/>
          <w:szCs w:val="24"/>
        </w:rPr>
        <w:t xml:space="preserve"> </w:t>
      </w:r>
      <w:r w:rsidRPr="00A71203">
        <w:rPr>
          <w:rFonts w:ascii="Times New Roman" w:hAnsi="Times New Roman" w:cs="Times New Roman"/>
          <w:color w:val="000000"/>
          <w:sz w:val="24"/>
          <w:szCs w:val="24"/>
        </w:rPr>
        <w:t>«_____»_______________202___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______ час. _____ </w:t>
      </w:r>
      <w:r w:rsidR="00D172B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ин.</w:t>
      </w:r>
    </w:p>
    <w:p w:rsidR="00B30C7B" w:rsidRDefault="00B30C7B" w:rsidP="00B30C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1636" w:rsidRPr="00FF03E5" w:rsidRDefault="00B30C7B" w:rsidP="00B30C7B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Подпись клиента ________________________/________________________________</w:t>
      </w:r>
      <w:r w:rsidR="00450E25">
        <w:rPr>
          <w:rFonts w:ascii="Times New Roman" w:hAnsi="Times New Roman" w:cs="Times New Roman"/>
          <w:sz w:val="24"/>
          <w:szCs w:val="24"/>
        </w:rPr>
        <w:br w:type="page"/>
      </w:r>
      <w:r w:rsidR="00CD1636" w:rsidRPr="00FF03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</w:t>
      </w:r>
      <w:r w:rsidR="00CD1636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CD1636" w:rsidRPr="00FF03E5" w:rsidRDefault="00CD1636" w:rsidP="00CD16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F03E5">
        <w:rPr>
          <w:rFonts w:ascii="Times New Roman" w:hAnsi="Times New Roman" w:cs="Times New Roman"/>
          <w:color w:val="000000"/>
          <w:sz w:val="20"/>
          <w:szCs w:val="20"/>
        </w:rPr>
        <w:t xml:space="preserve"> Порядку тестирования физических лиц, не являющихся квалифицированными инвесторами  </w:t>
      </w:r>
      <w:r w:rsidRPr="00FF03E5">
        <w:rPr>
          <w:rFonts w:ascii="Times New Roman" w:hAnsi="Times New Roman" w:cs="Times New Roman"/>
          <w:sz w:val="20"/>
          <w:szCs w:val="20"/>
        </w:rPr>
        <w:t>в Публичном акционерном обществе «ТРАНСКАПИТАЛБАНК»</w:t>
      </w:r>
    </w:p>
    <w:p w:rsidR="00450E25" w:rsidRDefault="00450E25">
      <w:pPr>
        <w:rPr>
          <w:rFonts w:ascii="Times New Roman" w:hAnsi="Times New Roman" w:cs="Times New Roman"/>
          <w:sz w:val="24"/>
          <w:szCs w:val="24"/>
        </w:rPr>
      </w:pPr>
    </w:p>
    <w:p w:rsidR="00CD1636" w:rsidRPr="00FF03E5" w:rsidRDefault="00CD1636" w:rsidP="00CD1636">
      <w:pPr>
        <w:tabs>
          <w:tab w:val="left" w:pos="5591"/>
        </w:tabs>
        <w:spacing w:before="60" w:after="60" w:line="264" w:lineRule="auto"/>
        <w:ind w:left="4319" w:right="424" w:firstLine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Клиента</w:t>
      </w:r>
      <w:r w:rsidRPr="00FF03E5">
        <w:rPr>
          <w:rFonts w:ascii="Times New Roman" w:hAnsi="Times New Roman" w:cs="Times New Roman"/>
          <w:sz w:val="24"/>
          <w:szCs w:val="24"/>
        </w:rPr>
        <w:t xml:space="preserve">  ТКБ БАНК ПАО</w:t>
      </w:r>
    </w:p>
    <w:p w:rsidR="00CD1636" w:rsidRPr="00FF03E5" w:rsidRDefault="00CD1636" w:rsidP="00CD1636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FF03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03E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03E5">
        <w:rPr>
          <w:rFonts w:ascii="Times New Roman" w:hAnsi="Times New Roman" w:cs="Times New Roman"/>
          <w:sz w:val="24"/>
          <w:szCs w:val="24"/>
        </w:rPr>
        <w:t>____________________</w:t>
      </w:r>
      <w:r w:rsidRPr="00FF03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1636" w:rsidRDefault="00CD1636" w:rsidP="00CD1636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3E5">
        <w:rPr>
          <w:rFonts w:ascii="Times New Roman" w:hAnsi="Times New Roman" w:cs="Times New Roman"/>
          <w:i/>
          <w:iCs/>
          <w:sz w:val="24"/>
          <w:szCs w:val="24"/>
        </w:rPr>
        <w:t xml:space="preserve">(Ф.И.О.) </w:t>
      </w:r>
    </w:p>
    <w:p w:rsidR="00CD1636" w:rsidRDefault="00CD1636" w:rsidP="00CD1636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:rsidR="00CD1636" w:rsidRPr="00AC39C6" w:rsidRDefault="00CD1636" w:rsidP="00CD1636">
      <w:pPr>
        <w:tabs>
          <w:tab w:val="left" w:pos="5591"/>
        </w:tabs>
        <w:spacing w:before="60" w:after="60" w:line="264" w:lineRule="auto"/>
        <w:ind w:left="4680" w:right="424" w:hanging="34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39C6">
        <w:rPr>
          <w:rFonts w:ascii="Times New Roman" w:hAnsi="Times New Roman" w:cs="Times New Roman"/>
          <w:i/>
          <w:sz w:val="24"/>
          <w:szCs w:val="24"/>
        </w:rPr>
        <w:t>(№, дата договора на брокерское обслуживание)</w:t>
      </w:r>
    </w:p>
    <w:p w:rsidR="00450E25" w:rsidRDefault="00450E25" w:rsidP="00450E25">
      <w:pPr>
        <w:rPr>
          <w:rFonts w:ascii="Times New Roman" w:hAnsi="Times New Roman" w:cs="Times New Roman"/>
          <w:sz w:val="24"/>
          <w:szCs w:val="24"/>
        </w:rPr>
      </w:pPr>
    </w:p>
    <w:p w:rsidR="00450E25" w:rsidRDefault="00450E25" w:rsidP="00450E2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636" w:rsidRPr="00CD1636" w:rsidRDefault="00CD1636" w:rsidP="00CD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о принятии рисков</w:t>
      </w:r>
    </w:p>
    <w:p w:rsidR="00CD1636" w:rsidRDefault="00CD1636" w:rsidP="00CD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D1636" w:rsidRPr="00CD1636" w:rsidRDefault="00CD1636" w:rsidP="00CD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D1636" w:rsidRPr="00CD1636" w:rsidRDefault="00CD1636" w:rsidP="00CD16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636">
        <w:rPr>
          <w:rFonts w:ascii="Times New Roman" w:hAnsi="Times New Roman" w:cs="Times New Roman"/>
          <w:color w:val="000000"/>
          <w:sz w:val="24"/>
          <w:szCs w:val="24"/>
        </w:rPr>
        <w:t>Я, ____________</w:t>
      </w:r>
      <w:r w:rsidR="009059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CD1636">
        <w:rPr>
          <w:rFonts w:ascii="Times New Roman" w:hAnsi="Times New Roman" w:cs="Times New Roman"/>
          <w:color w:val="000000"/>
          <w:sz w:val="24"/>
          <w:szCs w:val="24"/>
        </w:rPr>
        <w:t>__________________, заявляю, что результат тестирования выявил у меня недостаточные опыт и знания для инвестирования в ____________</w:t>
      </w:r>
      <w:r w:rsidR="009059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Pr="00CD163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__________________. </w:t>
      </w:r>
    </w:p>
    <w:p w:rsidR="00CD1636" w:rsidRPr="00CD1636" w:rsidRDefault="00CD1636" w:rsidP="00CD1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636">
        <w:rPr>
          <w:rFonts w:ascii="Times New Roman" w:hAnsi="Times New Roman" w:cs="Times New Roman"/>
          <w:color w:val="000000"/>
          <w:sz w:val="24"/>
          <w:szCs w:val="24"/>
        </w:rPr>
        <w:t xml:space="preserve">Несмотря на это я подтверждаю, что готов принять риски, связанные с совершением указанных мною в поручении сделок, и понести возможные убытки. </w:t>
      </w:r>
    </w:p>
    <w:p w:rsidR="00450E25" w:rsidRDefault="00CD1636" w:rsidP="00CD1636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636">
        <w:rPr>
          <w:rFonts w:ascii="Times New Roman" w:hAnsi="Times New Roman" w:cs="Times New Roman"/>
          <w:color w:val="000000"/>
          <w:sz w:val="24"/>
          <w:szCs w:val="24"/>
        </w:rPr>
        <w:t>Я понимаю, что недостаток знаний и опыта может привести к полной потере вложенных мною в ________</w:t>
      </w:r>
      <w:r w:rsidR="009059DA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CD1636">
        <w:rPr>
          <w:rFonts w:ascii="Times New Roman" w:hAnsi="Times New Roman" w:cs="Times New Roman"/>
          <w:color w:val="000000"/>
          <w:sz w:val="24"/>
          <w:szCs w:val="24"/>
        </w:rPr>
        <w:t>_____________________ денежных средств.</w:t>
      </w:r>
    </w:p>
    <w:p w:rsidR="00875141" w:rsidRDefault="00875141" w:rsidP="00CD1636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141" w:rsidRDefault="00875141" w:rsidP="00A71203">
      <w:pPr>
        <w:tabs>
          <w:tab w:val="left" w:pos="3825"/>
        </w:tabs>
        <w:spacing w:before="60" w:after="60" w:line="264" w:lineRule="auto"/>
        <w:ind w:right="42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7830">
        <w:rPr>
          <w:rFonts w:ascii="Times New Roman" w:hAnsi="Times New Roman" w:cs="Times New Roman"/>
          <w:i/>
          <w:iCs/>
          <w:sz w:val="24"/>
          <w:szCs w:val="24"/>
        </w:rPr>
        <w:t>___________________/_____________________</w:t>
      </w:r>
    </w:p>
    <w:p w:rsidR="00A71203" w:rsidRDefault="00A71203" w:rsidP="00A71203">
      <w:pPr>
        <w:tabs>
          <w:tab w:val="left" w:pos="3825"/>
        </w:tabs>
        <w:spacing w:before="60" w:after="60" w:line="264" w:lineRule="auto"/>
        <w:ind w:right="42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71203" w:rsidRPr="00AB7830" w:rsidRDefault="00A71203" w:rsidP="00A71203">
      <w:pPr>
        <w:tabs>
          <w:tab w:val="left" w:pos="3825"/>
        </w:tabs>
        <w:spacing w:before="60" w:after="60" w:line="264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«_____»_______________202___</w:t>
      </w:r>
    </w:p>
    <w:p w:rsidR="00A71203" w:rsidRPr="00AB7830" w:rsidRDefault="00A71203" w:rsidP="00875141">
      <w:pPr>
        <w:tabs>
          <w:tab w:val="left" w:pos="3825"/>
        </w:tabs>
        <w:spacing w:before="60" w:after="60" w:line="264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75141" w:rsidRDefault="00875141" w:rsidP="00CD1636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DA" w:rsidRDefault="009059DA" w:rsidP="00905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20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время </w:t>
      </w:r>
      <w:r w:rsidRPr="00A71203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CF1CA9">
        <w:rPr>
          <w:rFonts w:ascii="Times New Roman" w:hAnsi="Times New Roman" w:cs="Times New Roman"/>
          <w:sz w:val="24"/>
          <w:szCs w:val="24"/>
        </w:rPr>
        <w:t xml:space="preserve">ТКБ БАНК ПАО </w:t>
      </w:r>
      <w:r>
        <w:rPr>
          <w:rFonts w:ascii="Times New Roman" w:hAnsi="Times New Roman" w:cs="Times New Roman"/>
          <w:sz w:val="24"/>
          <w:szCs w:val="24"/>
        </w:rPr>
        <w:t>Заявления о принятии рисков</w:t>
      </w:r>
    </w:p>
    <w:p w:rsidR="009059DA" w:rsidRDefault="009059DA" w:rsidP="009059D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203">
        <w:rPr>
          <w:rFonts w:ascii="Times New Roman" w:hAnsi="Times New Roman" w:cs="Times New Roman"/>
          <w:sz w:val="24"/>
          <w:szCs w:val="24"/>
        </w:rPr>
        <w:t xml:space="preserve"> </w:t>
      </w:r>
      <w:r w:rsidRPr="00A71203">
        <w:rPr>
          <w:rFonts w:ascii="Times New Roman" w:hAnsi="Times New Roman" w:cs="Times New Roman"/>
          <w:color w:val="000000"/>
          <w:sz w:val="24"/>
          <w:szCs w:val="24"/>
        </w:rPr>
        <w:t>«_____»_______________202___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______ час. _____ мин.</w:t>
      </w:r>
    </w:p>
    <w:p w:rsidR="009059DA" w:rsidRDefault="009059DA" w:rsidP="009059D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59DA" w:rsidRDefault="009059DA" w:rsidP="009059DA">
      <w:pPr>
        <w:tabs>
          <w:tab w:val="left" w:pos="3825"/>
        </w:tabs>
        <w:spacing w:before="60" w:after="60" w:line="264" w:lineRule="auto"/>
        <w:ind w:right="4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830">
        <w:rPr>
          <w:rFonts w:ascii="Times New Roman" w:hAnsi="Times New Roman" w:cs="Times New Roman"/>
          <w:i/>
          <w:iCs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Подпись уполномоченного лица ТКБ БАНК ПАО</w:t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B7830">
        <w:rPr>
          <w:rFonts w:ascii="Times New Roman" w:hAnsi="Times New Roman" w:cs="Times New Roman"/>
          <w:i/>
          <w:iCs/>
          <w:sz w:val="24"/>
          <w:szCs w:val="24"/>
        </w:rPr>
        <w:tab/>
        <w:t>___________________/_____________________</w:t>
      </w:r>
    </w:p>
    <w:p w:rsidR="009059DA" w:rsidRDefault="009059DA" w:rsidP="009059DA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59DA" w:rsidSect="000C4441">
      <w:footerReference w:type="default" r:id="rId8"/>
      <w:pgSz w:w="11906" w:h="16838"/>
      <w:pgMar w:top="567" w:right="79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3A" w:rsidRDefault="00F0113A" w:rsidP="000C4441">
      <w:pPr>
        <w:spacing w:after="0" w:line="240" w:lineRule="auto"/>
      </w:pPr>
      <w:r>
        <w:separator/>
      </w:r>
    </w:p>
  </w:endnote>
  <w:endnote w:type="continuationSeparator" w:id="0">
    <w:p w:rsidR="00F0113A" w:rsidRDefault="00F0113A" w:rsidP="000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112134"/>
      <w:docPartObj>
        <w:docPartGallery w:val="Page Numbers (Bottom of Page)"/>
        <w:docPartUnique/>
      </w:docPartObj>
    </w:sdtPr>
    <w:sdtEndPr/>
    <w:sdtContent>
      <w:p w:rsidR="000C4441" w:rsidRDefault="000C44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2D">
          <w:rPr>
            <w:noProof/>
          </w:rPr>
          <w:t>10</w:t>
        </w:r>
        <w:r>
          <w:fldChar w:fldCharType="end"/>
        </w:r>
      </w:p>
    </w:sdtContent>
  </w:sdt>
  <w:p w:rsidR="000C4441" w:rsidRDefault="000C4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3A" w:rsidRDefault="00F0113A" w:rsidP="000C4441">
      <w:pPr>
        <w:spacing w:after="0" w:line="240" w:lineRule="auto"/>
      </w:pPr>
      <w:r>
        <w:separator/>
      </w:r>
    </w:p>
  </w:footnote>
  <w:footnote w:type="continuationSeparator" w:id="0">
    <w:p w:rsidR="00F0113A" w:rsidRDefault="00F0113A" w:rsidP="000C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5B3"/>
    <w:multiLevelType w:val="hybridMultilevel"/>
    <w:tmpl w:val="2CFE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7F6"/>
    <w:multiLevelType w:val="multilevel"/>
    <w:tmpl w:val="CB88D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CF6609"/>
    <w:multiLevelType w:val="hybridMultilevel"/>
    <w:tmpl w:val="6E261834"/>
    <w:lvl w:ilvl="0" w:tplc="02C45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D02DE"/>
    <w:multiLevelType w:val="multilevel"/>
    <w:tmpl w:val="A2064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2E62ADB"/>
    <w:multiLevelType w:val="multilevel"/>
    <w:tmpl w:val="F00EC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35D11A3"/>
    <w:multiLevelType w:val="hybridMultilevel"/>
    <w:tmpl w:val="7988B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E"/>
    <w:rsid w:val="00051305"/>
    <w:rsid w:val="000650FF"/>
    <w:rsid w:val="000A33B5"/>
    <w:rsid w:val="000C4441"/>
    <w:rsid w:val="000D07CB"/>
    <w:rsid w:val="00127F94"/>
    <w:rsid w:val="001372CE"/>
    <w:rsid w:val="0015530C"/>
    <w:rsid w:val="00186928"/>
    <w:rsid w:val="00193418"/>
    <w:rsid w:val="001936AD"/>
    <w:rsid w:val="001947C7"/>
    <w:rsid w:val="00194E0B"/>
    <w:rsid w:val="001A5FF5"/>
    <w:rsid w:val="001E0B81"/>
    <w:rsid w:val="001F322E"/>
    <w:rsid w:val="00200005"/>
    <w:rsid w:val="00205DB1"/>
    <w:rsid w:val="00235FD5"/>
    <w:rsid w:val="002E4786"/>
    <w:rsid w:val="00301778"/>
    <w:rsid w:val="00305C1A"/>
    <w:rsid w:val="00335836"/>
    <w:rsid w:val="00355F00"/>
    <w:rsid w:val="00370241"/>
    <w:rsid w:val="003716F3"/>
    <w:rsid w:val="003B408E"/>
    <w:rsid w:val="003C01FD"/>
    <w:rsid w:val="003C39AA"/>
    <w:rsid w:val="003D2703"/>
    <w:rsid w:val="003D5EDC"/>
    <w:rsid w:val="004104D4"/>
    <w:rsid w:val="00413398"/>
    <w:rsid w:val="004243D0"/>
    <w:rsid w:val="00450E25"/>
    <w:rsid w:val="00454998"/>
    <w:rsid w:val="004630EC"/>
    <w:rsid w:val="00465484"/>
    <w:rsid w:val="0049645E"/>
    <w:rsid w:val="004F3497"/>
    <w:rsid w:val="00595601"/>
    <w:rsid w:val="005960C5"/>
    <w:rsid w:val="0059614E"/>
    <w:rsid w:val="005A2D36"/>
    <w:rsid w:val="005A372D"/>
    <w:rsid w:val="005C7AC8"/>
    <w:rsid w:val="005F58EE"/>
    <w:rsid w:val="005F7A97"/>
    <w:rsid w:val="006010FD"/>
    <w:rsid w:val="00607C96"/>
    <w:rsid w:val="00627375"/>
    <w:rsid w:val="006328B8"/>
    <w:rsid w:val="0064355A"/>
    <w:rsid w:val="00666E5C"/>
    <w:rsid w:val="00676ADC"/>
    <w:rsid w:val="00694505"/>
    <w:rsid w:val="00766B9B"/>
    <w:rsid w:val="00775F96"/>
    <w:rsid w:val="0079125A"/>
    <w:rsid w:val="007966AA"/>
    <w:rsid w:val="007A33BF"/>
    <w:rsid w:val="007C0310"/>
    <w:rsid w:val="007E1491"/>
    <w:rsid w:val="007E577C"/>
    <w:rsid w:val="007F1D22"/>
    <w:rsid w:val="007F67D6"/>
    <w:rsid w:val="00804075"/>
    <w:rsid w:val="00811D6D"/>
    <w:rsid w:val="00875141"/>
    <w:rsid w:val="00876B35"/>
    <w:rsid w:val="00897EFD"/>
    <w:rsid w:val="008A54A0"/>
    <w:rsid w:val="008C37C3"/>
    <w:rsid w:val="009059DA"/>
    <w:rsid w:val="009B2D43"/>
    <w:rsid w:val="009B67D3"/>
    <w:rsid w:val="00A049D9"/>
    <w:rsid w:val="00A071E7"/>
    <w:rsid w:val="00A25C65"/>
    <w:rsid w:val="00A56247"/>
    <w:rsid w:val="00A67AC4"/>
    <w:rsid w:val="00A71203"/>
    <w:rsid w:val="00A81DB4"/>
    <w:rsid w:val="00AB7830"/>
    <w:rsid w:val="00AC39C6"/>
    <w:rsid w:val="00AD5FA2"/>
    <w:rsid w:val="00AE48C7"/>
    <w:rsid w:val="00B10032"/>
    <w:rsid w:val="00B30C7B"/>
    <w:rsid w:val="00B35F2B"/>
    <w:rsid w:val="00B37674"/>
    <w:rsid w:val="00B42699"/>
    <w:rsid w:val="00B4315F"/>
    <w:rsid w:val="00B5546A"/>
    <w:rsid w:val="00B65110"/>
    <w:rsid w:val="00BB74FF"/>
    <w:rsid w:val="00BB7A6B"/>
    <w:rsid w:val="00C1664C"/>
    <w:rsid w:val="00C21EDA"/>
    <w:rsid w:val="00C702B4"/>
    <w:rsid w:val="00CC0BCE"/>
    <w:rsid w:val="00CD0EB3"/>
    <w:rsid w:val="00CD1636"/>
    <w:rsid w:val="00CF1CA9"/>
    <w:rsid w:val="00D05B20"/>
    <w:rsid w:val="00D12CE8"/>
    <w:rsid w:val="00D172B1"/>
    <w:rsid w:val="00D27A41"/>
    <w:rsid w:val="00D626DF"/>
    <w:rsid w:val="00D76CC9"/>
    <w:rsid w:val="00DE7B9E"/>
    <w:rsid w:val="00E25C1D"/>
    <w:rsid w:val="00E40D14"/>
    <w:rsid w:val="00E51DA6"/>
    <w:rsid w:val="00EA7C94"/>
    <w:rsid w:val="00EB4F83"/>
    <w:rsid w:val="00F0113A"/>
    <w:rsid w:val="00F27DF0"/>
    <w:rsid w:val="00F64BF3"/>
    <w:rsid w:val="00F86C9C"/>
    <w:rsid w:val="00F90CB6"/>
    <w:rsid w:val="00F9354C"/>
    <w:rsid w:val="00FA3C1C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C4725B-105A-429F-B81A-A51B19F6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75"/>
  </w:style>
  <w:style w:type="paragraph" w:styleId="1">
    <w:name w:val="heading 1"/>
    <w:basedOn w:val="a"/>
    <w:next w:val="a"/>
    <w:link w:val="11"/>
    <w:qFormat/>
    <w:rsid w:val="00F90C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50FF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F9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F90CB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C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441"/>
  </w:style>
  <w:style w:type="paragraph" w:styleId="a6">
    <w:name w:val="footer"/>
    <w:basedOn w:val="a"/>
    <w:link w:val="a7"/>
    <w:uiPriority w:val="99"/>
    <w:unhideWhenUsed/>
    <w:rsid w:val="000C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F333-3250-423C-8ACA-19EAC83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Субботин Сергей Владимирович</cp:lastModifiedBy>
  <cp:revision>3</cp:revision>
  <dcterms:created xsi:type="dcterms:W3CDTF">2023-02-13T10:16:00Z</dcterms:created>
  <dcterms:modified xsi:type="dcterms:W3CDTF">2023-02-13T10:16:00Z</dcterms:modified>
</cp:coreProperties>
</file>