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1A5406" w:rsidRPr="001A5406">
        <w:rPr>
          <w:b/>
          <w:noProof/>
        </w:rPr>
        <w:t>270-06/05/21</w:t>
      </w:r>
      <w:r w:rsidR="006B659A" w:rsidRPr="006B659A">
        <w:rPr>
          <w:b/>
          <w:noProof/>
        </w:rPr>
        <w:t xml:space="preserve"> </w:t>
      </w:r>
      <w:r w:rsidR="00162B3C" w:rsidRPr="00162B3C">
        <w:rPr>
          <w:b/>
          <w:noProof/>
        </w:rPr>
        <w:t xml:space="preserve">выбор поставщика на право заключения договора </w:t>
      </w:r>
      <w:r w:rsidR="001A5406" w:rsidRPr="001A5406">
        <w:rPr>
          <w:b/>
          <w:noProof/>
        </w:rPr>
        <w:t>на продление услуг технической поддержки серверов Blade</w:t>
      </w:r>
      <w:r w:rsidR="00162B3C" w:rsidRPr="00162B3C">
        <w:rPr>
          <w:b/>
          <w:noProof/>
        </w:rPr>
        <w:t>.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1A5406" w:rsidRPr="001A5406">
        <w:rPr>
          <w:rFonts w:ascii="Cambria" w:hAnsi="Cambria"/>
        </w:rPr>
        <w:t>270-06/05/21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 xml:space="preserve">выбор поставщика </w:t>
      </w:r>
      <w:r w:rsidR="001A5406">
        <w:rPr>
          <w:rFonts w:ascii="Cambria" w:hAnsi="Cambria"/>
        </w:rPr>
        <w:t>на право заключения договора</w:t>
      </w:r>
      <w:r w:rsidR="00162B3C" w:rsidRPr="00162B3C">
        <w:rPr>
          <w:rFonts w:ascii="Cambria" w:hAnsi="Cambria"/>
        </w:rPr>
        <w:t xml:space="preserve"> </w:t>
      </w:r>
      <w:r w:rsidR="001A5406" w:rsidRPr="001A5406">
        <w:rPr>
          <w:rFonts w:ascii="Cambria" w:hAnsi="Cambria"/>
        </w:rPr>
        <w:t xml:space="preserve">на продление услуг технической поддержки серверов </w:t>
      </w:r>
      <w:proofErr w:type="spellStart"/>
      <w:r w:rsidR="001A5406" w:rsidRPr="001A5406">
        <w:rPr>
          <w:rFonts w:ascii="Cambria" w:hAnsi="Cambria"/>
        </w:rPr>
        <w:t>Blade</w:t>
      </w:r>
      <w:proofErr w:type="spellEnd"/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BD5934" w:rsidP="005E7E9C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07</w:t>
            </w:r>
            <w:r w:rsidR="00574F88">
              <w:rPr>
                <w:rFonts w:ascii="Cambria" w:hAnsi="Cambria"/>
                <w:noProof/>
              </w:rPr>
              <w:t>.0</w:t>
            </w:r>
            <w:r w:rsidR="0065240C">
              <w:rPr>
                <w:rFonts w:ascii="Cambria" w:hAnsi="Cambria"/>
                <w:noProof/>
                <w:lang w:val="en-US"/>
              </w:rPr>
              <w:t>5</w:t>
            </w:r>
            <w:r w:rsidR="00574F88">
              <w:rPr>
                <w:rFonts w:ascii="Cambria" w:hAnsi="Cambria"/>
                <w:noProof/>
              </w:rPr>
              <w:t>.20</w:t>
            </w:r>
            <w:r w:rsidR="00574F88">
              <w:rPr>
                <w:rFonts w:ascii="Cambria" w:hAnsi="Cambria"/>
                <w:noProof/>
                <w:lang w:val="en-US"/>
              </w:rPr>
              <w:t>21</w:t>
            </w:r>
            <w:r w:rsidR="004F6A13">
              <w:rPr>
                <w:rFonts w:ascii="Cambria" w:hAnsi="Cambria"/>
              </w:rPr>
              <w:t xml:space="preserve"> г.</w:t>
            </w:r>
          </w:p>
        </w:tc>
      </w:tr>
      <w:tr w:rsidR="004F6A13" w:rsidRPr="006E444A" w:rsidTr="004F6A13">
        <w:trPr>
          <w:trHeight w:val="377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5E7E9C" w:rsidP="006524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14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  <w:bookmarkStart w:id="0" w:name="_GoBack"/>
        <w:bookmarkEnd w:id="0"/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65240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</w:t>
            </w:r>
            <w:r w:rsidR="00574F88">
              <w:rPr>
                <w:rFonts w:ascii="Cambria" w:hAnsi="Cambria"/>
                <w:noProof/>
                <w:szCs w:val="22"/>
              </w:rPr>
              <w:t xml:space="preserve">15:00 </w:t>
            </w:r>
            <w:r w:rsidR="00BD5934">
              <w:rPr>
                <w:rFonts w:ascii="Cambria" w:hAnsi="Cambria"/>
                <w:noProof/>
                <w:szCs w:val="22"/>
                <w:lang w:val="en-US"/>
              </w:rPr>
              <w:t>18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BD5934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4F6A13" w:rsidRPr="00BA28DC">
              <w:rPr>
                <w:rFonts w:ascii="Cambria" w:hAnsi="Cambria"/>
                <w:noProof/>
                <w:szCs w:val="22"/>
              </w:rPr>
              <w:t xml:space="preserve">:00 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BD5934" w:rsidP="0008025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31</w:t>
            </w:r>
            <w:r w:rsidR="004F6A13">
              <w:rPr>
                <w:rFonts w:ascii="Cambria" w:hAnsi="Cambria"/>
                <w:noProof/>
                <w:szCs w:val="22"/>
              </w:rPr>
              <w:t>.0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BD5934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07</w:t>
            </w:r>
            <w:r w:rsidR="00574F88">
              <w:rPr>
                <w:rFonts w:ascii="Cambria" w:hAnsi="Cambria"/>
                <w:noProof/>
                <w:szCs w:val="22"/>
              </w:rPr>
              <w:t>.0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830D86">
              <w:rPr>
                <w:rFonts w:ascii="Cambria" w:hAnsi="Cambria"/>
                <w:szCs w:val="22"/>
              </w:rPr>
              <w:t xml:space="preserve">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845989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574F88">
        <w:rPr>
          <w:rFonts w:ascii="Cambria" w:hAnsi="Cambria"/>
          <w:sz w:val="24"/>
          <w:lang w:val="ru-RU"/>
        </w:rPr>
        <w:t>Киям</w:t>
      </w:r>
      <w:r w:rsidR="0064778E">
        <w:rPr>
          <w:rFonts w:ascii="Cambria" w:hAnsi="Cambria"/>
          <w:sz w:val="24"/>
          <w:lang w:val="ru-RU"/>
        </w:rPr>
        <w:t>овой</w:t>
      </w:r>
      <w:proofErr w:type="spellEnd"/>
      <w:r>
        <w:rPr>
          <w:rFonts w:ascii="Cambria" w:hAnsi="Cambria"/>
          <w:sz w:val="24"/>
        </w:rPr>
        <w:t xml:space="preserve"> </w:t>
      </w:r>
      <w:r w:rsidR="00574F88">
        <w:rPr>
          <w:rFonts w:ascii="Cambria" w:hAnsi="Cambria"/>
          <w:sz w:val="24"/>
          <w:lang w:val="ru-RU"/>
        </w:rPr>
        <w:t>Ли</w:t>
      </w:r>
      <w:r w:rsidR="0064778E">
        <w:rPr>
          <w:rFonts w:ascii="Cambria" w:hAnsi="Cambria"/>
          <w:sz w:val="24"/>
          <w:lang w:val="ru-RU"/>
        </w:rPr>
        <w:t>лии</w:t>
      </w:r>
      <w:r>
        <w:rPr>
          <w:rFonts w:ascii="Cambria" w:hAnsi="Cambria"/>
          <w:sz w:val="24"/>
        </w:rPr>
        <w:t xml:space="preserve"> </w:t>
      </w:r>
      <w:proofErr w:type="spellStart"/>
      <w:r w:rsidR="00574F88">
        <w:rPr>
          <w:rFonts w:ascii="Cambria" w:hAnsi="Cambria"/>
          <w:sz w:val="24"/>
          <w:lang w:val="ru-RU"/>
        </w:rPr>
        <w:t>Абузяро</w:t>
      </w:r>
      <w:r w:rsidR="0064778E">
        <w:rPr>
          <w:rFonts w:ascii="Cambria" w:hAnsi="Cambria"/>
          <w:sz w:val="24"/>
          <w:lang w:val="ru-RU"/>
        </w:rPr>
        <w:t>вне</w:t>
      </w:r>
      <w:proofErr w:type="spellEnd"/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C3A84">
        <w:rPr>
          <w:rFonts w:ascii="Cambria" w:hAnsi="Cambria"/>
          <w:sz w:val="24"/>
          <w:lang w:val="ru-RU"/>
        </w:rPr>
        <w:t>2873</w:t>
      </w:r>
      <w:r>
        <w:rPr>
          <w:rFonts w:ascii="Cambria" w:hAnsi="Cambria"/>
          <w:sz w:val="24"/>
        </w:rPr>
        <w:t>.</w:t>
      </w:r>
    </w:p>
    <w:p w:rsidR="004F6A13" w:rsidRPr="007C0EDB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F6A13">
        <w:t xml:space="preserve"> </w:t>
      </w:r>
      <w:r w:rsidRPr="004F6A13">
        <w:rPr>
          <w:rFonts w:ascii="Cambria" w:hAnsi="Cambria"/>
          <w:sz w:val="24"/>
        </w:rPr>
        <w:t>Начальник Бюджетно-договорного отдела Паршин Василий Александрович</w:t>
      </w:r>
      <w:r>
        <w:rPr>
          <w:rFonts w:ascii="Cambria" w:hAnsi="Cambria"/>
          <w:sz w:val="24"/>
          <w:lang w:val="ru-RU"/>
        </w:rPr>
        <w:t xml:space="preserve">, </w:t>
      </w:r>
      <w:r w:rsidRPr="009D5F48">
        <w:rPr>
          <w:rFonts w:ascii="Cambria" w:hAnsi="Cambria"/>
          <w:sz w:val="24"/>
        </w:rPr>
        <w:t>тел. +7 (495) 797-32-00, доб</w:t>
      </w:r>
      <w:r>
        <w:rPr>
          <w:rFonts w:ascii="Cambria" w:hAnsi="Cambria"/>
          <w:sz w:val="24"/>
          <w:lang w:val="ru-RU"/>
        </w:rPr>
        <w:t>.1485</w:t>
      </w:r>
      <w:r>
        <w:rPr>
          <w:rFonts w:ascii="Cambria" w:hAnsi="Cambria"/>
          <w:sz w:val="24"/>
        </w:rPr>
        <w:t>, адрес электронной почты:</w:t>
      </w:r>
      <w:r>
        <w:rPr>
          <w:rFonts w:ascii="Cambria" w:hAnsi="Cambria"/>
          <w:sz w:val="24"/>
          <w:lang w:val="ru-RU"/>
        </w:rPr>
        <w:t xml:space="preserve"> </w:t>
      </w:r>
      <w:hyperlink r:id="rId9" w:history="1">
        <w:r w:rsidRPr="003D6051">
          <w:rPr>
            <w:rStyle w:val="af4"/>
            <w:rFonts w:ascii="Cambria" w:hAnsi="Cambria"/>
            <w:sz w:val="24"/>
            <w:lang w:val="ru-RU"/>
          </w:rPr>
          <w:t>parshin@tkbbank.ru</w:t>
        </w:r>
      </w:hyperlink>
      <w:r>
        <w:rPr>
          <w:rFonts w:ascii="Cambria" w:hAnsi="Cambria"/>
          <w:sz w:val="24"/>
          <w:lang w:val="ru-RU"/>
        </w:rPr>
        <w:t xml:space="preserve"> </w:t>
      </w:r>
      <w:r w:rsidRPr="004F6A13">
        <w:rPr>
          <w:rFonts w:ascii="Cambria" w:hAnsi="Cambria"/>
          <w:sz w:val="24"/>
          <w:lang w:val="ru-RU"/>
        </w:rPr>
        <w:t>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 xml:space="preserve">, </w:t>
      </w:r>
      <w:r w:rsidRPr="005F1060">
        <w:rPr>
          <w:rFonts w:ascii="Cambria" w:hAnsi="Cambria"/>
          <w:sz w:val="24"/>
        </w:rPr>
        <w:lastRenderedPageBreak/>
        <w:t>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Желаемая форма оплаты - </w:t>
      </w:r>
      <w:proofErr w:type="spellStart"/>
      <w:r>
        <w:rPr>
          <w:rFonts w:ascii="Cambria" w:hAnsi="Cambria"/>
          <w:sz w:val="24"/>
          <w:szCs w:val="24"/>
        </w:rPr>
        <w:t>постоплата</w:t>
      </w:r>
      <w:proofErr w:type="spellEnd"/>
      <w:r w:rsidRPr="00FC18C2">
        <w:rPr>
          <w:rFonts w:ascii="Cambria" w:hAnsi="Cambria"/>
          <w:sz w:val="24"/>
          <w:szCs w:val="24"/>
        </w:rPr>
        <w:t>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410CD5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4F6A13" w:rsidRPr="009B5C0A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f4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AA498E" w:rsidRDefault="004F6A13" w:rsidP="006C3A84">
      <w:pPr>
        <w:jc w:val="right"/>
        <w:rPr>
          <w:rFonts w:ascii="Cambria" w:hAnsi="Cambria"/>
          <w:b/>
          <w:bCs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DD7B5A" w:rsidRPr="00DD7B5A">
        <w:rPr>
          <w:rFonts w:ascii="Cambria" w:hAnsi="Cambria"/>
          <w:noProof/>
          <w:sz w:val="20"/>
          <w:szCs w:val="20"/>
        </w:rPr>
        <w:t>270-06/05/21</w:t>
      </w: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4B2B98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6C3A84" w:rsidRPr="006C3A84">
        <w:rPr>
          <w:rFonts w:ascii="Cambria" w:eastAsia="Arial Unicode MS" w:hAnsi="Cambria"/>
          <w:sz w:val="24"/>
          <w:szCs w:val="28"/>
        </w:rPr>
        <w:t xml:space="preserve">на право заключения договора </w:t>
      </w:r>
      <w:r w:rsidR="00DD7B5A" w:rsidRPr="00DD7B5A">
        <w:rPr>
          <w:rFonts w:ascii="Cambria" w:eastAsia="Arial Unicode MS" w:hAnsi="Cambria"/>
          <w:sz w:val="24"/>
          <w:szCs w:val="28"/>
        </w:rPr>
        <w:t xml:space="preserve">на продление услуг технической поддержки серверов </w:t>
      </w:r>
      <w:proofErr w:type="spellStart"/>
      <w:r w:rsidR="00DD7B5A" w:rsidRPr="00DD7B5A">
        <w:rPr>
          <w:rFonts w:ascii="Cambria" w:eastAsia="Arial Unicode MS" w:hAnsi="Cambria"/>
          <w:sz w:val="24"/>
          <w:szCs w:val="28"/>
        </w:rPr>
        <w:t>Blade</w:t>
      </w:r>
      <w:proofErr w:type="spellEnd"/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382EAC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proofErr w:type="spellStart"/>
      <w:r w:rsidRPr="009D5F48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4F6A13" w:rsidRPr="004B2B98" w:rsidRDefault="004F6A13" w:rsidP="004F6A13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C3A84" w:rsidRPr="006C3A84" w:rsidRDefault="004F6A13" w:rsidP="006C3A84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="006C3A84" w:rsidRPr="006C3A84">
        <w:rPr>
          <w:rFonts w:ascii="Cambria" w:eastAsia="Arial Unicode MS" w:hAnsi="Cambria"/>
          <w:sz w:val="24"/>
          <w:szCs w:val="28"/>
          <w:lang w:val="ru-RU"/>
        </w:rPr>
        <w:t xml:space="preserve">Дополнительные требования к участникам: </w:t>
      </w:r>
    </w:p>
    <w:p w:rsidR="006C3A84" w:rsidRPr="006C3A84" w:rsidRDefault="006C3A84" w:rsidP="006C3A84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6C3A84"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Банка;</w:t>
      </w: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DD7B5A" w:rsidRPr="00DD7B5A">
        <w:rPr>
          <w:rFonts w:ascii="Cambria" w:hAnsi="Cambria"/>
          <w:noProof/>
          <w:sz w:val="20"/>
          <w:szCs w:val="20"/>
        </w:rPr>
        <w:t>270-06/05/21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DD7B5A" w:rsidRPr="00DD7B5A">
        <w:rPr>
          <w:rFonts w:ascii="Cambria" w:hAnsi="Cambria"/>
          <w:noProof/>
          <w:sz w:val="20"/>
          <w:szCs w:val="20"/>
        </w:rPr>
        <w:t>270-06/05/21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DD7B5A" w:rsidRPr="00DD7B5A">
        <w:rPr>
          <w:rFonts w:ascii="Cambria" w:hAnsi="Cambria"/>
          <w:sz w:val="20"/>
          <w:szCs w:val="20"/>
        </w:rPr>
        <w:t>270-06/05/21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DD7B5A" w:rsidRPr="00DD7B5A">
        <w:rPr>
          <w:rFonts w:ascii="Cambria" w:hAnsi="Cambria"/>
          <w:kern w:val="28"/>
          <w:sz w:val="26"/>
          <w:szCs w:val="26"/>
        </w:rPr>
        <w:t>270-06/05/21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274D86" w:rsidRPr="00274D86">
        <w:rPr>
          <w:rFonts w:ascii="Cambria" w:hAnsi="Cambria"/>
        </w:rPr>
        <w:t xml:space="preserve">270-06/05/21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6B2E3D">
        <w:rPr>
          <w:rFonts w:ascii="Cambria" w:hAnsi="Cambria"/>
          <w:lang w:val="en-US"/>
        </w:rPr>
        <w:t>USD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274D86" w:rsidRPr="00274D86">
        <w:rPr>
          <w:rFonts w:ascii="Cambria" w:hAnsi="Cambria"/>
          <w:noProof/>
          <w:sz w:val="20"/>
          <w:szCs w:val="20"/>
        </w:rPr>
        <w:t>270-06/05/21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274D86" w:rsidRPr="00274D86">
        <w:rPr>
          <w:rFonts w:ascii="Cambria" w:hAnsi="Cambria"/>
          <w:noProof/>
          <w:sz w:val="20"/>
          <w:szCs w:val="20"/>
        </w:rPr>
        <w:t>270-06/05/21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4"/>
      <w:footerReference w:type="default" r:id="rId15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BD5934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BD5934">
      <w:rPr>
        <w:noProof/>
      </w:rPr>
      <w:t>1</w:t>
    </w:r>
    <w:r>
      <w:fldChar w:fldCharType="end"/>
    </w:r>
  </w:p>
  <w:p w:rsidR="00CB305A" w:rsidRDefault="00BD5934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8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11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08025B"/>
    <w:rsid w:val="00162B3C"/>
    <w:rsid w:val="001A5406"/>
    <w:rsid w:val="001E7F5F"/>
    <w:rsid w:val="00274D86"/>
    <w:rsid w:val="004F6A13"/>
    <w:rsid w:val="0051607D"/>
    <w:rsid w:val="00574F88"/>
    <w:rsid w:val="005E7E9C"/>
    <w:rsid w:val="0064778E"/>
    <w:rsid w:val="0065240C"/>
    <w:rsid w:val="006B2E3D"/>
    <w:rsid w:val="006B659A"/>
    <w:rsid w:val="006C3A84"/>
    <w:rsid w:val="00830D86"/>
    <w:rsid w:val="00913223"/>
    <w:rsid w:val="00BD5934"/>
    <w:rsid w:val="00D865D2"/>
    <w:rsid w:val="00D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Наталья</cp:lastModifiedBy>
  <cp:revision>11</cp:revision>
  <dcterms:created xsi:type="dcterms:W3CDTF">2019-01-30T09:50:00Z</dcterms:created>
  <dcterms:modified xsi:type="dcterms:W3CDTF">2021-05-06T13:46:00Z</dcterms:modified>
</cp:coreProperties>
</file>