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31" w:rsidRPr="003B466D" w:rsidRDefault="005F3B31" w:rsidP="005F3B31">
      <w:pPr>
        <w:spacing w:line="240" w:lineRule="auto"/>
        <w:jc w:val="right"/>
        <w:rPr>
          <w:rFonts w:ascii="Cambria" w:eastAsiaTheme="majorEastAsia" w:hAnsi="Cambria" w:cstheme="majorBidi"/>
          <w:bCs/>
          <w:sz w:val="20"/>
          <w:szCs w:val="28"/>
        </w:rPr>
      </w:pPr>
      <w:r w:rsidRPr="003B466D">
        <w:rPr>
          <w:rFonts w:ascii="Cambria" w:eastAsiaTheme="majorEastAsia" w:hAnsi="Cambria" w:cstheme="majorBidi"/>
          <w:bCs/>
          <w:sz w:val="20"/>
          <w:szCs w:val="28"/>
        </w:rPr>
        <w:t xml:space="preserve">Приложение </w:t>
      </w:r>
      <w:r>
        <w:rPr>
          <w:rFonts w:ascii="Cambria" w:eastAsiaTheme="majorEastAsia" w:hAnsi="Cambria" w:cstheme="majorBidi"/>
          <w:bCs/>
          <w:sz w:val="20"/>
          <w:szCs w:val="28"/>
        </w:rPr>
        <w:t>7</w:t>
      </w:r>
    </w:p>
    <w:p w:rsidR="005F3B31" w:rsidRPr="00AA498E" w:rsidRDefault="005F3B31" w:rsidP="005F3B31">
      <w:pPr>
        <w:pStyle w:val="1"/>
        <w:numPr>
          <w:ilvl w:val="0"/>
          <w:numId w:val="0"/>
        </w:numPr>
        <w:tabs>
          <w:tab w:val="left" w:pos="3780"/>
        </w:tabs>
        <w:spacing w:before="0" w:line="240" w:lineRule="auto"/>
        <w:jc w:val="right"/>
        <w:rPr>
          <w:rFonts w:ascii="Cambria" w:hAnsi="Cambria"/>
          <w:b w:val="0"/>
          <w:sz w:val="20"/>
        </w:rPr>
      </w:pPr>
      <w:r w:rsidRPr="00AA498E">
        <w:rPr>
          <w:rFonts w:ascii="Cambria" w:hAnsi="Cambria"/>
          <w:b w:val="0"/>
          <w:sz w:val="20"/>
        </w:rPr>
        <w:t xml:space="preserve">к Конкурсной документации </w:t>
      </w:r>
      <w:r w:rsidRPr="00E64803">
        <w:rPr>
          <w:rFonts w:ascii="Cambria" w:hAnsi="Cambria"/>
          <w:b w:val="0"/>
          <w:sz w:val="20"/>
        </w:rPr>
        <w:t xml:space="preserve">№ </w:t>
      </w:r>
      <w:r>
        <w:rPr>
          <w:rFonts w:ascii="Cambria" w:hAnsi="Cambria"/>
          <w:b w:val="0"/>
          <w:sz w:val="20"/>
        </w:rPr>
        <w:t>122-16/11/16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Ind w:w="108" w:type="dxa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  <w:r w:rsidR="005F3B31">
              <w:t xml:space="preserve"> №2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4701E6" w:rsidRDefault="000266E9" w:rsidP="00383534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383534">
              <w:rPr>
                <w:sz w:val="28"/>
                <w:szCs w:val="28"/>
              </w:rPr>
              <w:t xml:space="preserve">приобретение систем </w:t>
            </w:r>
            <w:r w:rsidR="004701E6">
              <w:rPr>
                <w:sz w:val="28"/>
                <w:szCs w:val="28"/>
              </w:rPr>
              <w:t>хранения данных среднего класса</w:t>
            </w:r>
          </w:p>
          <w:p w:rsidR="00383534" w:rsidRDefault="004701E6" w:rsidP="003835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дисковыми накопителями </w:t>
            </w:r>
            <w:proofErr w:type="gramStart"/>
            <w:r w:rsidR="00383534">
              <w:rPr>
                <w:sz w:val="28"/>
                <w:szCs w:val="28"/>
              </w:rPr>
              <w:t>для</w:t>
            </w:r>
            <w:proofErr w:type="gramEnd"/>
          </w:p>
          <w:p w:rsidR="000266E9" w:rsidRPr="00533552" w:rsidRDefault="000266E9" w:rsidP="00383534">
            <w:pPr>
              <w:jc w:val="center"/>
              <w:rPr>
                <w:b/>
                <w:bCs/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>ПАО «</w:t>
            </w:r>
            <w:proofErr w:type="spellStart"/>
            <w:r w:rsidRPr="00492B81">
              <w:rPr>
                <w:sz w:val="28"/>
                <w:szCs w:val="28"/>
              </w:rPr>
              <w:t>Транскапиталбанк</w:t>
            </w:r>
            <w:proofErr w:type="spellEnd"/>
            <w:r w:rsidRPr="00492B81">
              <w:rPr>
                <w:sz w:val="28"/>
                <w:szCs w:val="28"/>
              </w:rPr>
              <w:t>»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2016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051EC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59221643" w:history="1">
        <w:r w:rsidR="002051EC" w:rsidRPr="00260CD7">
          <w:rPr>
            <w:rStyle w:val="af4"/>
            <w:noProof/>
          </w:rPr>
          <w:t>1.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Общие положения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_Toc459221643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3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3B3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4" w:history="1">
        <w:r w:rsidR="002051EC" w:rsidRPr="00260CD7">
          <w:rPr>
            <w:rStyle w:val="af4"/>
            <w:noProof/>
          </w:rPr>
          <w:t>2.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Список сокращений и определений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_Toc459221644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3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3B3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5" w:history="1">
        <w:r w:rsidR="002051EC" w:rsidRPr="00260CD7">
          <w:rPr>
            <w:rStyle w:val="af4"/>
            <w:noProof/>
            <w:lang w:val="en-US"/>
          </w:rPr>
          <w:t>3.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Общие требования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_Toc459221645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4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3B3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6" w:history="1">
        <w:r w:rsidR="002051EC" w:rsidRPr="00260CD7">
          <w:rPr>
            <w:rStyle w:val="af4"/>
            <w:noProof/>
          </w:rPr>
          <w:t>4.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Требования к СХД среднего класса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_Toc459221646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4</w:t>
        </w:r>
        <w:r w:rsidR="002051EC">
          <w:rPr>
            <w:noProof/>
            <w:webHidden/>
          </w:rPr>
          <w:fldChar w:fldCharType="end"/>
        </w:r>
      </w:hyperlink>
    </w:p>
    <w:p w:rsidR="002051EC" w:rsidRDefault="005F3B31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459221647" w:history="1">
        <w:r w:rsidR="002051EC" w:rsidRPr="00260CD7">
          <w:rPr>
            <w:rStyle w:val="af4"/>
            <w:noProof/>
          </w:rPr>
          <w:t>5.</w:t>
        </w:r>
        <w:r w:rsidR="002051EC">
          <w:rPr>
            <w:noProof/>
            <w:lang w:eastAsia="ru-RU"/>
          </w:rPr>
          <w:tab/>
        </w:r>
        <w:r w:rsidR="002051EC" w:rsidRPr="00260CD7">
          <w:rPr>
            <w:rStyle w:val="af4"/>
            <w:noProof/>
          </w:rPr>
          <w:t>Выбор системы хранения</w:t>
        </w:r>
        <w:r w:rsidR="002051EC">
          <w:rPr>
            <w:noProof/>
            <w:webHidden/>
          </w:rPr>
          <w:tab/>
        </w:r>
        <w:r w:rsidR="002051EC">
          <w:rPr>
            <w:noProof/>
            <w:webHidden/>
          </w:rPr>
          <w:fldChar w:fldCharType="begin"/>
        </w:r>
        <w:r w:rsidR="002051EC">
          <w:rPr>
            <w:noProof/>
            <w:webHidden/>
          </w:rPr>
          <w:instrText xml:space="preserve"> PAGEREF _Toc459221647 \h </w:instrText>
        </w:r>
        <w:r w:rsidR="002051EC">
          <w:rPr>
            <w:noProof/>
            <w:webHidden/>
          </w:rPr>
        </w:r>
        <w:r w:rsidR="002051EC">
          <w:rPr>
            <w:noProof/>
            <w:webHidden/>
          </w:rPr>
          <w:fldChar w:fldCharType="separate"/>
        </w:r>
        <w:r w:rsidR="002051EC">
          <w:rPr>
            <w:noProof/>
            <w:webHidden/>
          </w:rPr>
          <w:t>9</w:t>
        </w:r>
        <w:r w:rsidR="002051EC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bookmarkStart w:id="0" w:name="_GoBack"/>
      <w:bookmarkEnd w:id="0"/>
      <w:r w:rsidRPr="00746D09">
        <w:br w:type="page"/>
      </w:r>
      <w:r w:rsidRPr="00746D09">
        <w:lastRenderedPageBreak/>
        <w:t xml:space="preserve"> </w:t>
      </w:r>
      <w:bookmarkStart w:id="1" w:name="_Toc459221643"/>
      <w:r w:rsidRPr="00746D09">
        <w:t>Общие положения</w:t>
      </w:r>
      <w:bookmarkEnd w:id="1"/>
    </w:p>
    <w:p w:rsidR="00746D09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техническое задание описывает требования к системам хранения данных среднего класса</w:t>
      </w:r>
      <w:r w:rsidR="000266E9">
        <w:rPr>
          <w:rFonts w:ascii="Times New Roman" w:hAnsi="Times New Roman" w:cs="Times New Roman"/>
          <w:szCs w:val="24"/>
        </w:rPr>
        <w:t>.</w:t>
      </w:r>
    </w:p>
    <w:p w:rsidR="000266E9" w:rsidRPr="00C9343F" w:rsidRDefault="000266E9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>
        <w:rPr>
          <w:rFonts w:ascii="Times New Roman" w:hAnsi="Times New Roman" w:cs="Times New Roman"/>
          <w:szCs w:val="24"/>
        </w:rPr>
        <w:t>проводится предварительный конкурс путем оценки предложений на системы хранения данных среднего класса.</w:t>
      </w:r>
    </w:p>
    <w:p w:rsidR="00746D09" w:rsidRDefault="00746D09" w:rsidP="00AE71BF">
      <w:pPr>
        <w:pStyle w:val="1"/>
        <w:jc w:val="both"/>
      </w:pPr>
      <w:bookmarkStart w:id="2" w:name="_Toc459221644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BE3E2A" w:rsidRPr="00C3256B" w:rsidTr="002051EC">
        <w:tc>
          <w:tcPr>
            <w:tcW w:w="1577" w:type="dxa"/>
          </w:tcPr>
          <w:p w:rsidR="00BE3E2A" w:rsidRDefault="00BE3E2A" w:rsidP="003A1F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="003A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209" w:type="dxa"/>
          </w:tcPr>
          <w:p w:rsidR="00BE3E2A" w:rsidRDefault="00BE3E2A" w:rsidP="00AE71BF">
            <w:pPr>
              <w:jc w:val="both"/>
              <w:rPr>
                <w:lang w:val="en-US"/>
              </w:rPr>
            </w:pPr>
          </w:p>
        </w:tc>
        <w:tc>
          <w:tcPr>
            <w:tcW w:w="5387" w:type="dxa"/>
          </w:tcPr>
          <w:p w:rsidR="00BE3E2A" w:rsidRPr="003A1F19" w:rsidRDefault="003A1F19" w:rsidP="00AE71BF">
            <w:pPr>
              <w:jc w:val="both"/>
            </w:pPr>
            <w:r>
              <w:t xml:space="preserve">Режим работы с дисками, подразумевающий наличие активного трафика по всем путям доступа к </w:t>
            </w:r>
            <w:r>
              <w:rPr>
                <w:lang w:val="en-US"/>
              </w:rPr>
              <w:t>LUN</w:t>
            </w:r>
            <w:r w:rsidRPr="003A1F19">
              <w:t>.</w:t>
            </w:r>
          </w:p>
        </w:tc>
      </w:tr>
      <w:tr w:rsidR="0077166E" w:rsidRPr="00C3256B" w:rsidTr="002051EC">
        <w:tc>
          <w:tcPr>
            <w:tcW w:w="1577" w:type="dxa"/>
          </w:tcPr>
          <w:p w:rsidR="0077166E" w:rsidRPr="0077166E" w:rsidRDefault="0077166E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Back-end</w:t>
            </w:r>
          </w:p>
        </w:tc>
        <w:tc>
          <w:tcPr>
            <w:tcW w:w="3209" w:type="dxa"/>
          </w:tcPr>
          <w:p w:rsidR="0077166E" w:rsidRPr="003A1F19" w:rsidRDefault="003A1F19" w:rsidP="00AE71BF">
            <w:pPr>
              <w:jc w:val="both"/>
            </w:pPr>
            <w:proofErr w:type="spellStart"/>
            <w:r>
              <w:t>Бэк</w:t>
            </w:r>
            <w:proofErr w:type="spellEnd"/>
            <w:r>
              <w:t>-энд</w:t>
            </w:r>
          </w:p>
        </w:tc>
        <w:tc>
          <w:tcPr>
            <w:tcW w:w="5387" w:type="dxa"/>
          </w:tcPr>
          <w:p w:rsidR="0077166E" w:rsidRPr="003A1F19" w:rsidRDefault="003A1F19" w:rsidP="00AE71BF">
            <w:pPr>
              <w:jc w:val="both"/>
            </w:pPr>
            <w:r>
              <w:t>Абстрагированный аппаратный уровень, скрытый от потребителя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EMEA</w:t>
            </w:r>
          </w:p>
        </w:tc>
        <w:tc>
          <w:tcPr>
            <w:tcW w:w="3209" w:type="dxa"/>
          </w:tcPr>
          <w:p w:rsidR="00C3256B" w:rsidRPr="00C3256B" w:rsidRDefault="00C3256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Europe, the Middle East and Africa</w:t>
            </w:r>
          </w:p>
        </w:tc>
        <w:tc>
          <w:tcPr>
            <w:tcW w:w="5387" w:type="dxa"/>
          </w:tcPr>
          <w:p w:rsidR="00C3256B" w:rsidRPr="00C3256B" w:rsidRDefault="00C3256B" w:rsidP="00AE71BF">
            <w:pPr>
              <w:jc w:val="both"/>
            </w:pPr>
            <w:r>
              <w:t>Экономический регион, включающий в себя Европу (в том числе Россию), Ближний Восток и Африку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P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жизненного цикла оборудования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Флеш</w:t>
            </w:r>
            <w:proofErr w:type="spellEnd"/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 xml:space="preserve">Накопитель использующий </w:t>
            </w:r>
            <w:proofErr w:type="gramStart"/>
            <w:r>
              <w:t>флэш память</w:t>
            </w:r>
            <w:proofErr w:type="gramEnd"/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Gartner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Гартнер</w:t>
            </w:r>
            <w:proofErr w:type="spellEnd"/>
          </w:p>
        </w:tc>
        <w:tc>
          <w:tcPr>
            <w:tcW w:w="5387" w:type="dxa"/>
          </w:tcPr>
          <w:p w:rsidR="003A1F19" w:rsidRPr="00C3256B" w:rsidRDefault="003A1F19" w:rsidP="00AE71BF">
            <w:pPr>
              <w:jc w:val="both"/>
            </w:pPr>
            <w:r>
              <w:t>Компания</w:t>
            </w:r>
            <w:r w:rsidR="00A3228B">
              <w:t>,</w:t>
            </w:r>
            <w:r>
              <w:t xml:space="preserve"> проводящая аналитические исследования в области информационных технологий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IBM</w:t>
            </w:r>
            <w:r w:rsidRPr="009055D4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SVC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IBM SAN Volume Controller</w:t>
            </w:r>
          </w:p>
        </w:tc>
        <w:tc>
          <w:tcPr>
            <w:tcW w:w="5387" w:type="dxa"/>
          </w:tcPr>
          <w:p w:rsidR="00C3256B" w:rsidRPr="003A1F19" w:rsidRDefault="003A1F19" w:rsidP="00AE71BF">
            <w:pPr>
              <w:jc w:val="both"/>
            </w:pPr>
            <w:r>
              <w:t xml:space="preserve">Оборудование </w:t>
            </w:r>
            <w:r>
              <w:rPr>
                <w:lang w:val="en-US"/>
              </w:rPr>
              <w:t>IBM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IDC</w:t>
            </w:r>
          </w:p>
        </w:tc>
        <w:tc>
          <w:tcPr>
            <w:tcW w:w="3209" w:type="dxa"/>
          </w:tcPr>
          <w:p w:rsidR="00C3256B" w:rsidRP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International Data Corporation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Компания, проводящая аналитические исследования в области информационных технологий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Large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3,5 дюйма.</w:t>
            </w:r>
          </w:p>
        </w:tc>
      </w:tr>
      <w:tr w:rsidR="003A1F19" w:rsidRPr="00C3256B" w:rsidTr="002051EC">
        <w:tc>
          <w:tcPr>
            <w:tcW w:w="1577" w:type="dxa"/>
          </w:tcPr>
          <w:p w:rsid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</w:t>
            </w:r>
          </w:p>
        </w:tc>
        <w:tc>
          <w:tcPr>
            <w:tcW w:w="3209" w:type="dxa"/>
          </w:tcPr>
          <w:p w:rsidR="003A1F19" w:rsidRDefault="00A3228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Unit</w:t>
            </w:r>
          </w:p>
        </w:tc>
        <w:tc>
          <w:tcPr>
            <w:tcW w:w="5387" w:type="dxa"/>
          </w:tcPr>
          <w:p w:rsidR="003A1F19" w:rsidRPr="00A3228B" w:rsidRDefault="00A3228B" w:rsidP="00AE71BF">
            <w:pPr>
              <w:jc w:val="both"/>
            </w:pPr>
            <w: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lang w:val="en-US"/>
              </w:rPr>
              <w:t>Mid</w:t>
            </w:r>
            <w:r w:rsidRPr="0020365E">
              <w:t>-</w:t>
            </w:r>
            <w:r>
              <w:rPr>
                <w:lang w:val="en-US"/>
              </w:rPr>
              <w:t>Range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Middle Range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СХД среднего уровня</w:t>
            </w:r>
          </w:p>
        </w:tc>
      </w:tr>
      <w:tr w:rsidR="009F7FD8" w:rsidRPr="00A3228B" w:rsidTr="002051EC">
        <w:tc>
          <w:tcPr>
            <w:tcW w:w="1577" w:type="dxa"/>
          </w:tcPr>
          <w:p w:rsidR="009F7FD8" w:rsidRPr="009F7FD8" w:rsidRDefault="009F7FD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Multipath</w:t>
            </w:r>
          </w:p>
        </w:tc>
        <w:tc>
          <w:tcPr>
            <w:tcW w:w="3209" w:type="dxa"/>
          </w:tcPr>
          <w:p w:rsidR="009F7FD8" w:rsidRPr="00A3228B" w:rsidRDefault="00A3228B" w:rsidP="00AE71BF">
            <w:pPr>
              <w:jc w:val="both"/>
            </w:pPr>
            <w:proofErr w:type="spellStart"/>
            <w:r>
              <w:t>Мультипас</w:t>
            </w:r>
            <w:proofErr w:type="spellEnd"/>
          </w:p>
        </w:tc>
        <w:tc>
          <w:tcPr>
            <w:tcW w:w="5387" w:type="dxa"/>
          </w:tcPr>
          <w:p w:rsidR="009F7FD8" w:rsidRPr="00A3228B" w:rsidRDefault="00A3228B" w:rsidP="00AE71BF">
            <w:pPr>
              <w:jc w:val="both"/>
            </w:pPr>
            <w:r>
              <w:t>Средство резервирования пути доступа и распределения нагрузки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FE621B" w:rsidRPr="005F3B31" w:rsidTr="002051EC">
        <w:tc>
          <w:tcPr>
            <w:tcW w:w="1577" w:type="dxa"/>
          </w:tcPr>
          <w:p w:rsid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NL-SAS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Near Line Serial Attached SCSI</w:t>
            </w:r>
          </w:p>
        </w:tc>
        <w:tc>
          <w:tcPr>
            <w:tcW w:w="5387" w:type="dxa"/>
          </w:tcPr>
          <w:p w:rsidR="00FE621B" w:rsidRPr="00FE621B" w:rsidRDefault="00FE621B" w:rsidP="00AE71BF">
            <w:pPr>
              <w:jc w:val="both"/>
              <w:rPr>
                <w:lang w:val="en-US"/>
              </w:rPr>
            </w:pP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FE621B" w:rsidRPr="00C3256B" w:rsidTr="002051EC">
        <w:tc>
          <w:tcPr>
            <w:tcW w:w="1577" w:type="dxa"/>
          </w:tcPr>
          <w:p w:rsidR="00FE621B" w:rsidRPr="00FE621B" w:rsidRDefault="00FE621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</w:t>
            </w:r>
          </w:p>
        </w:tc>
        <w:tc>
          <w:tcPr>
            <w:tcW w:w="3209" w:type="dxa"/>
          </w:tcPr>
          <w:p w:rsidR="00FE621B" w:rsidRDefault="00FE621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Serial Attached SCSI</w:t>
            </w:r>
          </w:p>
        </w:tc>
        <w:tc>
          <w:tcPr>
            <w:tcW w:w="5387" w:type="dxa"/>
          </w:tcPr>
          <w:p w:rsidR="00FE621B" w:rsidRPr="00C3256B" w:rsidRDefault="00FE621B" w:rsidP="00AE71BF">
            <w:pPr>
              <w:jc w:val="both"/>
            </w:pPr>
          </w:p>
        </w:tc>
      </w:tr>
      <w:tr w:rsidR="002A6158" w:rsidRPr="00C3256B" w:rsidTr="002051EC">
        <w:tc>
          <w:tcPr>
            <w:tcW w:w="1577" w:type="dxa"/>
          </w:tcPr>
          <w:p w:rsidR="002A6158" w:rsidRDefault="002A615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SFF</w:t>
            </w:r>
          </w:p>
        </w:tc>
        <w:tc>
          <w:tcPr>
            <w:tcW w:w="3209" w:type="dxa"/>
          </w:tcPr>
          <w:p w:rsidR="002A6158" w:rsidRDefault="002A615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Small Form Factor</w:t>
            </w:r>
          </w:p>
        </w:tc>
        <w:tc>
          <w:tcPr>
            <w:tcW w:w="5387" w:type="dxa"/>
          </w:tcPr>
          <w:p w:rsidR="002A6158" w:rsidRPr="00C3256B" w:rsidRDefault="00A3228B" w:rsidP="00A3228B">
            <w:pPr>
              <w:jc w:val="both"/>
            </w:pPr>
            <w:r>
              <w:t>Здесь: форм-фактор дисковых накопителей размером 2,5 дюйма.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77166E" w:rsidRDefault="0077166E" w:rsidP="00AE71BF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  <w:tc>
          <w:tcPr>
            <w:tcW w:w="5387" w:type="dxa"/>
          </w:tcPr>
          <w:p w:rsidR="00C3256B" w:rsidRPr="00C3256B" w:rsidRDefault="0077166E" w:rsidP="00AE71BF">
            <w:pPr>
              <w:jc w:val="both"/>
            </w:pPr>
            <w:proofErr w:type="spellStart"/>
            <w:r>
              <w:t>Транскапиталбанк</w:t>
            </w:r>
            <w:proofErr w:type="spellEnd"/>
            <w:r>
              <w:t xml:space="preserve"> (ПАО)</w:t>
            </w:r>
          </w:p>
        </w:tc>
      </w:tr>
      <w:tr w:rsid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>
              <w:t>СХД</w:t>
            </w:r>
          </w:p>
        </w:tc>
        <w:tc>
          <w:tcPr>
            <w:tcW w:w="3209" w:type="dxa"/>
          </w:tcPr>
          <w:p w:rsidR="00C3256B" w:rsidRDefault="00C3256B" w:rsidP="00AE71BF">
            <w:pPr>
              <w:jc w:val="both"/>
            </w:pPr>
            <w:r>
              <w:t>Система хранения данных</w:t>
            </w:r>
          </w:p>
        </w:tc>
        <w:tc>
          <w:tcPr>
            <w:tcW w:w="5387" w:type="dxa"/>
          </w:tcPr>
          <w:p w:rsidR="00C3256B" w:rsidRDefault="009E6042" w:rsidP="00AE71BF">
            <w:pPr>
              <w:jc w:val="both"/>
            </w:pPr>
            <w:r>
              <w:t>Система хранения данных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3" w:name="_Toc459221645"/>
      <w:r>
        <w:lastRenderedPageBreak/>
        <w:t>Общие требования</w:t>
      </w:r>
      <w:bookmarkEnd w:id="3"/>
    </w:p>
    <w:p w:rsidR="00A93ABF" w:rsidRP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СХД должны иметь гибкие возможности по выбору оптимальной</w:t>
      </w:r>
      <w:r w:rsidR="002833F8" w:rsidRPr="00107660">
        <w:rPr>
          <w:rFonts w:ascii="Times New Roman" w:hAnsi="Times New Roman" w:cs="Times New Roman"/>
          <w:szCs w:val="24"/>
        </w:rPr>
        <w:t xml:space="preserve"> </w:t>
      </w:r>
      <w:r w:rsidRPr="00107660">
        <w:rPr>
          <w:rFonts w:ascii="Times New Roman" w:hAnsi="Times New Roman" w:cs="Times New Roman"/>
          <w:szCs w:val="24"/>
        </w:rPr>
        <w:t>конфигурации в части функционала, объемов дискового пространства, производительности и масштабируемости в целях обеспечения оптимального соответствия задачам, для которых они предназначены.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Производитель СХД должен входить в группу компаний, лидирующих на рынке региона </w:t>
      </w:r>
      <w:r w:rsidRPr="00107660">
        <w:rPr>
          <w:rFonts w:ascii="Times New Roman" w:hAnsi="Times New Roman" w:cs="Times New Roman"/>
          <w:szCs w:val="24"/>
          <w:lang w:val="en-US"/>
        </w:rPr>
        <w:t>EMEA</w:t>
      </w:r>
      <w:r w:rsidRPr="00107660">
        <w:rPr>
          <w:rFonts w:ascii="Times New Roman" w:hAnsi="Times New Roman" w:cs="Times New Roman"/>
          <w:szCs w:val="24"/>
        </w:rPr>
        <w:t xml:space="preserve"> в области производства СХД.</w:t>
      </w:r>
    </w:p>
    <w:p w:rsidR="00A93ABF" w:rsidRPr="00107660" w:rsidRDefault="00A42FBA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Производитель СХД должен входить в группу </w:t>
      </w:r>
      <w:r>
        <w:rPr>
          <w:rFonts w:ascii="Times New Roman" w:hAnsi="Times New Roman" w:cs="Times New Roman"/>
          <w:szCs w:val="24"/>
          <w:lang w:val="en-US"/>
        </w:rPr>
        <w:t>Leaders</w:t>
      </w:r>
      <w:r w:rsidRPr="00A42F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среди компаний, лидирующих на рынке СХД по версии аналитической компании </w:t>
      </w:r>
      <w:r>
        <w:rPr>
          <w:rFonts w:ascii="Times New Roman" w:hAnsi="Times New Roman" w:cs="Times New Roman"/>
          <w:szCs w:val="24"/>
          <w:lang w:val="en-US"/>
        </w:rPr>
        <w:t>Gartner</w:t>
      </w:r>
      <w:r w:rsidR="00A93ABF" w:rsidRPr="00107660">
        <w:rPr>
          <w:rFonts w:ascii="Times New Roman" w:hAnsi="Times New Roman" w:cs="Times New Roman"/>
          <w:szCs w:val="24"/>
        </w:rPr>
        <w:t>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4" w:name="_Toc459221646"/>
      <w:r>
        <w:t xml:space="preserve">Требования к СХД </w:t>
      </w:r>
      <w:r w:rsidR="00383534">
        <w:t xml:space="preserve">среднего </w:t>
      </w:r>
      <w:r>
        <w:t>класса</w:t>
      </w:r>
      <w:bookmarkEnd w:id="4"/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заявленный производителем уровень </w:t>
      </w:r>
      <w:r>
        <w:rPr>
          <w:rFonts w:ascii="Times New Roman" w:hAnsi="Times New Roman" w:cs="Times New Roman"/>
          <w:szCs w:val="24"/>
          <w:lang w:val="en-US"/>
        </w:rPr>
        <w:t>RAS</w:t>
      </w:r>
      <w:r w:rsidRPr="0020365E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Pr="0020365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, не менее 99,999 (простой не более 5 минут в год в штатном режиме работы и обслуживания </w:t>
      </w:r>
      <w:proofErr w:type="gramStart"/>
      <w:r>
        <w:rPr>
          <w:rFonts w:ascii="Times New Roman" w:hAnsi="Times New Roman" w:cs="Times New Roman"/>
          <w:szCs w:val="24"/>
        </w:rPr>
        <w:t>в</w:t>
      </w:r>
      <w:proofErr w:type="gramEnd"/>
      <w:r>
        <w:rPr>
          <w:rFonts w:ascii="Times New Roman" w:hAnsi="Times New Roman" w:cs="Times New Roman"/>
          <w:szCs w:val="24"/>
        </w:rPr>
        <w:t xml:space="preserve"> для данного класса систем).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не должна иметь конструктивной единой точки отказа (</w:t>
      </w:r>
      <w:r>
        <w:rPr>
          <w:rFonts w:ascii="Times New Roman" w:hAnsi="Times New Roman" w:cs="Times New Roman"/>
          <w:szCs w:val="24"/>
          <w:lang w:val="en-US"/>
        </w:rPr>
        <w:t>SPOF</w:t>
      </w:r>
      <w:r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>альных узлов, доступ к данным с</w:t>
      </w:r>
      <w:r>
        <w:rPr>
          <w:rFonts w:ascii="Times New Roman" w:hAnsi="Times New Roman" w:cs="Times New Roman"/>
          <w:szCs w:val="24"/>
        </w:rPr>
        <w:t>о стороны серверов и приложений не должен прерываться.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выхода из строя какого-либо из функциональных узлов деградация производительно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ти допустима </w:t>
      </w:r>
      <w:r w:rsidR="0077166E">
        <w:rPr>
          <w:rFonts w:ascii="Times New Roman" w:hAnsi="Times New Roman" w:cs="Times New Roman"/>
          <w:szCs w:val="24"/>
        </w:rPr>
        <w:t>не более чем на</w:t>
      </w:r>
      <w:r>
        <w:rPr>
          <w:rFonts w:ascii="Times New Roman" w:hAnsi="Times New Roman" w:cs="Times New Roman"/>
          <w:szCs w:val="24"/>
        </w:rPr>
        <w:t xml:space="preserve"> 50%.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>, блоки питания, контроллеры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оставные части контроллеров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интерфейсные модули соединения дисковых полок и др.).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ширения объема </w:t>
      </w:r>
      <w:r w:rsidR="0077166E">
        <w:rPr>
          <w:rFonts w:ascii="Times New Roman" w:hAnsi="Times New Roman" w:cs="Times New Roman"/>
          <w:szCs w:val="24"/>
        </w:rPr>
        <w:t xml:space="preserve">дискового пространства </w:t>
      </w:r>
      <w:r>
        <w:rPr>
          <w:rFonts w:ascii="Times New Roman" w:hAnsi="Times New Roman" w:cs="Times New Roman"/>
          <w:szCs w:val="24"/>
        </w:rPr>
        <w:t>в течение 5 лет без снижен</w:t>
      </w:r>
      <w:r w:rsidR="002833F8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я качества сервиса предоставления данных (см. пункт 4.</w:t>
      </w:r>
      <w:r w:rsidR="009F7FD8">
        <w:rPr>
          <w:rFonts w:ascii="Times New Roman" w:hAnsi="Times New Roman" w:cs="Times New Roman"/>
          <w:szCs w:val="24"/>
        </w:rPr>
        <w:t>4</w:t>
      </w:r>
      <w:r w:rsidR="002051EC">
        <w:rPr>
          <w:rFonts w:ascii="Times New Roman" w:hAnsi="Times New Roman" w:cs="Times New Roman"/>
          <w:szCs w:val="24"/>
        </w:rPr>
        <w:t>, 4.5</w:t>
      </w:r>
      <w:r>
        <w:rPr>
          <w:rFonts w:ascii="Times New Roman" w:hAnsi="Times New Roman" w:cs="Times New Roman"/>
          <w:szCs w:val="24"/>
        </w:rPr>
        <w:t>).</w:t>
      </w:r>
    </w:p>
    <w:p w:rsid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входить в матрицу совместимости с оборудованием </w:t>
      </w:r>
      <w:r>
        <w:rPr>
          <w:rFonts w:ascii="Times New Roman" w:hAnsi="Times New Roman" w:cs="Times New Roman"/>
          <w:szCs w:val="24"/>
          <w:lang w:val="en-US"/>
        </w:rPr>
        <w:t>IBM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SVC</w:t>
      </w:r>
      <w:r>
        <w:rPr>
          <w:rFonts w:ascii="Times New Roman" w:hAnsi="Times New Roman" w:cs="Times New Roman"/>
          <w:szCs w:val="24"/>
        </w:rPr>
        <w:t xml:space="preserve"> имеющ</w:t>
      </w:r>
      <w:r w:rsidR="002051EC">
        <w:rPr>
          <w:rFonts w:ascii="Times New Roman" w:hAnsi="Times New Roman" w:cs="Times New Roman"/>
          <w:szCs w:val="24"/>
        </w:rPr>
        <w:t>им</w:t>
      </w:r>
      <w:r>
        <w:rPr>
          <w:rFonts w:ascii="Times New Roman" w:hAnsi="Times New Roman" w:cs="Times New Roman"/>
          <w:szCs w:val="24"/>
        </w:rPr>
        <w:t>ся в Банке</w:t>
      </w:r>
      <w:r w:rsidR="00AE71BF">
        <w:rPr>
          <w:rFonts w:ascii="Times New Roman" w:hAnsi="Times New Roman" w:cs="Times New Roman"/>
          <w:szCs w:val="24"/>
        </w:rPr>
        <w:t xml:space="preserve"> и предназначается для частичной интеграции с </w:t>
      </w:r>
      <w:r w:rsidR="00AE71BF">
        <w:rPr>
          <w:rFonts w:ascii="Times New Roman" w:hAnsi="Times New Roman" w:cs="Times New Roman"/>
          <w:szCs w:val="24"/>
          <w:lang w:val="en-US"/>
        </w:rPr>
        <w:t>SVC</w:t>
      </w:r>
      <w:r w:rsidR="00AE71BF" w:rsidRPr="00AE71BF"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 xml:space="preserve">в качестве </w:t>
      </w:r>
      <w:r w:rsidR="00AE71BF">
        <w:rPr>
          <w:rFonts w:ascii="Times New Roman" w:hAnsi="Times New Roman" w:cs="Times New Roman"/>
          <w:szCs w:val="24"/>
          <w:lang w:val="en-US"/>
        </w:rPr>
        <w:t>back</w:t>
      </w:r>
      <w:r w:rsidR="00AE71BF" w:rsidRPr="00AE71BF">
        <w:rPr>
          <w:rFonts w:ascii="Times New Roman" w:hAnsi="Times New Roman" w:cs="Times New Roman"/>
          <w:szCs w:val="24"/>
        </w:rPr>
        <w:t>-</w:t>
      </w:r>
      <w:r w:rsidR="00AE71BF">
        <w:rPr>
          <w:rFonts w:ascii="Times New Roman" w:hAnsi="Times New Roman" w:cs="Times New Roman"/>
          <w:szCs w:val="24"/>
          <w:lang w:val="en-US"/>
        </w:rPr>
        <w:t>end</w:t>
      </w:r>
      <w:r w:rsidR="00AE71BF" w:rsidRPr="00AE71BF">
        <w:rPr>
          <w:rFonts w:ascii="Times New Roman" w:hAnsi="Times New Roman" w:cs="Times New Roman"/>
          <w:szCs w:val="24"/>
        </w:rPr>
        <w:t>’</w:t>
      </w:r>
      <w:r w:rsidR="00AE71BF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A84D86" w:rsidRDefault="00A84D86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конструкции и форм-фактору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должно иметь модульну</w:t>
      </w:r>
      <w:r w:rsidR="002833F8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 конс</w:t>
      </w:r>
      <w:r w:rsidR="002833F8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рукцию</w:t>
      </w:r>
      <w:r w:rsidR="00CE5E26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компон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нты СХД должны быть пр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дназначены для монтажа в стандартный телекоммуникационный шкаф шириной 19</w:t>
      </w:r>
      <w:r w:rsidRPr="00A84D86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убиной не более 1000 мм.</w:t>
      </w:r>
    </w:p>
    <w:p w:rsidR="009055D4" w:rsidRP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одновременной установки </w:t>
      </w:r>
      <w:r w:rsidR="00AE71BF">
        <w:rPr>
          <w:rFonts w:ascii="Times New Roman" w:hAnsi="Times New Roman" w:cs="Times New Roman"/>
          <w:szCs w:val="24"/>
        </w:rPr>
        <w:t>носителей данных</w:t>
      </w:r>
      <w:r>
        <w:rPr>
          <w:rFonts w:ascii="Times New Roman" w:hAnsi="Times New Roman" w:cs="Times New Roman"/>
          <w:szCs w:val="24"/>
        </w:rPr>
        <w:t xml:space="preserve"> следующих типов: </w:t>
      </w:r>
      <w:r w:rsidR="00AE71BF">
        <w:rPr>
          <w:rFonts w:ascii="Times New Roman" w:hAnsi="Times New Roman" w:cs="Times New Roman"/>
          <w:szCs w:val="24"/>
        </w:rPr>
        <w:t xml:space="preserve">твердотельные накопители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Pr="009055D4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="00AE71BF">
        <w:rPr>
          <w:rFonts w:ascii="Times New Roman" w:hAnsi="Times New Roman" w:cs="Times New Roman"/>
          <w:szCs w:val="24"/>
        </w:rPr>
        <w:t xml:space="preserve"> карты</w:t>
      </w:r>
      <w:r w:rsidRPr="009055D4">
        <w:rPr>
          <w:rFonts w:ascii="Times New Roman" w:hAnsi="Times New Roman" w:cs="Times New Roman"/>
          <w:szCs w:val="24"/>
        </w:rPr>
        <w:t xml:space="preserve">), </w:t>
      </w:r>
      <w:r w:rsidR="00AE71BF">
        <w:rPr>
          <w:rFonts w:ascii="Times New Roman" w:hAnsi="Times New Roman" w:cs="Times New Roman"/>
          <w:szCs w:val="24"/>
        </w:rPr>
        <w:t xml:space="preserve">дисковые накопители 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NL</w:t>
      </w:r>
      <w:r w:rsidRPr="009055D4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SAS</w:t>
      </w:r>
      <w:r w:rsidRPr="009055D4">
        <w:rPr>
          <w:rFonts w:ascii="Times New Roman" w:hAnsi="Times New Roman" w:cs="Times New Roman"/>
          <w:szCs w:val="24"/>
        </w:rPr>
        <w:t>.</w:t>
      </w:r>
    </w:p>
    <w:p w:rsid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СХД должна поддерживать любой порядок подключения дисковых полок для дисков разного форм-фактора: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SFF</w:t>
      </w:r>
      <w:r w:rsidR="00CE5E26">
        <w:rPr>
          <w:rFonts w:ascii="Times New Roman" w:hAnsi="Times New Roman" w:cs="Times New Roman"/>
          <w:szCs w:val="24"/>
        </w:rPr>
        <w:t xml:space="preserve"> (2</w:t>
      </w:r>
      <w:proofErr w:type="gramStart"/>
      <w:r w:rsidR="00CE5E26" w:rsidRPr="00CE5E26">
        <w:rPr>
          <w:rFonts w:ascii="Times New Roman" w:hAnsi="Times New Roman" w:cs="Times New Roman"/>
          <w:szCs w:val="24"/>
        </w:rPr>
        <w:t>,</w:t>
      </w:r>
      <w:r w:rsidR="00CE5E26">
        <w:rPr>
          <w:rFonts w:ascii="Times New Roman" w:hAnsi="Times New Roman" w:cs="Times New Roman"/>
          <w:szCs w:val="24"/>
        </w:rPr>
        <w:t>5</w:t>
      </w:r>
      <w:proofErr w:type="gramEnd"/>
      <w:r w:rsidR="00CE5E26" w:rsidRPr="00CE5E26">
        <w:rPr>
          <w:rFonts w:ascii="Times New Roman" w:hAnsi="Times New Roman" w:cs="Times New Roman"/>
          <w:szCs w:val="24"/>
        </w:rPr>
        <w:t>”</w:t>
      </w:r>
      <w:r w:rsidR="00CE5E26">
        <w:rPr>
          <w:rFonts w:ascii="Times New Roman" w:hAnsi="Times New Roman" w:cs="Times New Roman"/>
          <w:szCs w:val="24"/>
        </w:rPr>
        <w:t>)</w:t>
      </w:r>
      <w:r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 </w:t>
      </w:r>
      <w:r>
        <w:rPr>
          <w:rFonts w:ascii="Times New Roman" w:hAnsi="Times New Roman" w:cs="Times New Roman"/>
          <w:szCs w:val="24"/>
          <w:lang w:val="en-US"/>
        </w:rPr>
        <w:t>LFF</w:t>
      </w:r>
      <w:r w:rsidR="00CE5E26" w:rsidRPr="00CE5E26">
        <w:rPr>
          <w:rFonts w:ascii="Times New Roman" w:hAnsi="Times New Roman" w:cs="Times New Roman"/>
          <w:szCs w:val="24"/>
        </w:rPr>
        <w:t xml:space="preserve"> (3,5”)</w:t>
      </w:r>
      <w:r w:rsidRPr="009055D4">
        <w:rPr>
          <w:rFonts w:ascii="Times New Roman" w:hAnsi="Times New Roman" w:cs="Times New Roman"/>
          <w:szCs w:val="24"/>
        </w:rPr>
        <w:t>.</w:t>
      </w:r>
    </w:p>
    <w:p w:rsidR="00350E40" w:rsidRPr="009055D4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Контроллеры СХД должны подключаться внешними порта</w:t>
      </w:r>
      <w:r w:rsidR="002833F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и ввода-вывода к портам коммутаторов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LAN</w:t>
      </w:r>
      <w:r>
        <w:rPr>
          <w:rFonts w:ascii="Times New Roman" w:hAnsi="Times New Roman" w:cs="Times New Roman"/>
          <w:szCs w:val="24"/>
        </w:rPr>
        <w:t xml:space="preserve"> без каких-либо промежуточных устройств, в том числе устрой</w:t>
      </w:r>
      <w:proofErr w:type="gramStart"/>
      <w:r>
        <w:rPr>
          <w:rFonts w:ascii="Times New Roman" w:hAnsi="Times New Roman" w:cs="Times New Roman"/>
          <w:szCs w:val="24"/>
        </w:rPr>
        <w:t>ств пр</w:t>
      </w:r>
      <w:proofErr w:type="gramEnd"/>
      <w:r>
        <w:rPr>
          <w:rFonts w:ascii="Times New Roman" w:hAnsi="Times New Roman" w:cs="Times New Roman"/>
          <w:szCs w:val="24"/>
        </w:rPr>
        <w:t>едоставляющих дополнительный уровень виртуализации.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контроллерам дисковой системы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350E40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В массиве должно использоваться не менее двух одновременно активных контроллеров обеспечивающих блочный доступ (режим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>
        <w:rPr>
          <w:rFonts w:ascii="Times New Roman" w:hAnsi="Times New Roman" w:cs="Times New Roman"/>
          <w:szCs w:val="24"/>
        </w:rPr>
        <w:t>)</w:t>
      </w:r>
      <w:r w:rsidRPr="00350E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 точки зрения</w:t>
      </w:r>
      <w:r w:rsidR="002833F8">
        <w:rPr>
          <w:rFonts w:ascii="Times New Roman" w:hAnsi="Times New Roman" w:cs="Times New Roman"/>
          <w:szCs w:val="24"/>
        </w:rPr>
        <w:t xml:space="preserve"> доступа к </w:t>
      </w:r>
      <w:r w:rsidR="002833F8">
        <w:rPr>
          <w:rFonts w:ascii="Times New Roman" w:hAnsi="Times New Roman" w:cs="Times New Roman"/>
          <w:szCs w:val="24"/>
          <w:lang w:val="en-US"/>
        </w:rPr>
        <w:t>LUN</w:t>
      </w:r>
      <w:r w:rsidR="002833F8" w:rsidRPr="002833F8">
        <w:rPr>
          <w:rFonts w:ascii="Times New Roman" w:hAnsi="Times New Roman" w:cs="Times New Roman"/>
          <w:szCs w:val="24"/>
        </w:rPr>
        <w:t>)</w:t>
      </w:r>
      <w:r w:rsidR="002833F8">
        <w:rPr>
          <w:rFonts w:ascii="Times New Roman" w:hAnsi="Times New Roman" w:cs="Times New Roman"/>
          <w:szCs w:val="24"/>
        </w:rPr>
        <w:t xml:space="preserve"> с возможностью их горячей замены.</w:t>
      </w:r>
      <w:proofErr w:type="gramEnd"/>
      <w:r w:rsidR="002833F8">
        <w:rPr>
          <w:rFonts w:ascii="Times New Roman" w:hAnsi="Times New Roman" w:cs="Times New Roman"/>
          <w:szCs w:val="24"/>
        </w:rPr>
        <w:t xml:space="preserve"> В случае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Контроллерная пара должна обеспечивать </w:t>
      </w:r>
      <w:proofErr w:type="gramStart"/>
      <w:r>
        <w:rPr>
          <w:rFonts w:ascii="Times New Roman" w:hAnsi="Times New Roman" w:cs="Times New Roman"/>
          <w:szCs w:val="24"/>
        </w:rPr>
        <w:t>полное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зеркалирование</w:t>
      </w:r>
      <w:proofErr w:type="spellEnd"/>
      <w:r>
        <w:rPr>
          <w:rFonts w:ascii="Times New Roman" w:hAnsi="Times New Roman" w:cs="Times New Roman"/>
          <w:szCs w:val="24"/>
        </w:rPr>
        <w:t xml:space="preserve"> кэш-памяти между контроллерами, используя выделенные (не связанные с дисковыми каналами) высокоскоростные каналы связи.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системой обеспечения сохранности и целостности не записанных на дисковые носители данных при отключении электропитания.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Срок хранения данных в памяти должен быть не менее 7 суток.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откалиброванной системой защиты от перегрева. При возникновении угрозы выхода оборудования из строя вследствие перегрева, система хранения должна выполнять автоматическое отключение, с обеспечением сохранения всех оперативных данных.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минимум 4 независимые шины архитектуры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пропускной способностью </w:t>
      </w:r>
      <w:r w:rsidR="00A42FBA">
        <w:rPr>
          <w:rFonts w:ascii="Times New Roman" w:hAnsi="Times New Roman" w:cs="Times New Roman"/>
          <w:szCs w:val="24"/>
        </w:rPr>
        <w:t xml:space="preserve">не менее </w:t>
      </w:r>
      <w:r w:rsidR="00AE71BF" w:rsidRPr="00A42FBA">
        <w:rPr>
          <w:rFonts w:ascii="Times New Roman" w:hAnsi="Times New Roman" w:cs="Times New Roman"/>
          <w:szCs w:val="24"/>
        </w:rPr>
        <w:t>12</w:t>
      </w:r>
      <w:r w:rsidRPr="00A42FBA"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A42FBA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>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базовой комплектации должна иметь минимальный объём аппаратной кэш-памяти первого уровня 64 Гб (32 </w:t>
      </w:r>
      <w:r w:rsidRPr="00EB2780">
        <w:t>Гб на контроллер</w:t>
      </w:r>
      <w:r>
        <w:rPr>
          <w:rFonts w:ascii="Times New Roman" w:hAnsi="Times New Roman" w:cs="Times New Roman"/>
          <w:szCs w:val="24"/>
        </w:rPr>
        <w:t>)</w:t>
      </w:r>
      <w:r w:rsidR="00C15CB2">
        <w:rPr>
          <w:rFonts w:ascii="Times New Roman" w:hAnsi="Times New Roman" w:cs="Times New Roman"/>
          <w:szCs w:val="24"/>
        </w:rPr>
        <w:t xml:space="preserve">. </w:t>
      </w:r>
      <w:r w:rsidR="009F7FD8">
        <w:rPr>
          <w:rFonts w:ascii="Times New Roman" w:hAnsi="Times New Roman" w:cs="Times New Roman"/>
          <w:szCs w:val="24"/>
        </w:rPr>
        <w:t>Дополнительный н</w:t>
      </w:r>
      <w:r w:rsidR="00C15CB2">
        <w:rPr>
          <w:rFonts w:ascii="Times New Roman" w:hAnsi="Times New Roman" w:cs="Times New Roman"/>
          <w:szCs w:val="24"/>
        </w:rPr>
        <w:t>еобходимый и достаточный объем памяти, также как и ее тип (</w:t>
      </w:r>
      <w:r w:rsidR="00AE71BF">
        <w:rPr>
          <w:rFonts w:ascii="Times New Roman" w:hAnsi="Times New Roman" w:cs="Times New Roman"/>
          <w:szCs w:val="24"/>
          <w:lang w:val="en-US"/>
        </w:rPr>
        <w:t>N</w:t>
      </w:r>
      <w:r w:rsidR="00C15CB2">
        <w:rPr>
          <w:rFonts w:ascii="Times New Roman" w:hAnsi="Times New Roman" w:cs="Times New Roman"/>
          <w:szCs w:val="24"/>
          <w:lang w:val="en-US"/>
        </w:rPr>
        <w:t>ative</w:t>
      </w:r>
      <w:r w:rsidR="00C15CB2" w:rsidRPr="00C15CB2">
        <w:rPr>
          <w:rFonts w:ascii="Times New Roman" w:hAnsi="Times New Roman" w:cs="Times New Roman"/>
          <w:szCs w:val="24"/>
        </w:rPr>
        <w:t xml:space="preserve"> </w:t>
      </w:r>
      <w:r w:rsidR="00C15CB2">
        <w:rPr>
          <w:rFonts w:ascii="Times New Roman" w:hAnsi="Times New Roman" w:cs="Times New Roman"/>
          <w:szCs w:val="24"/>
          <w:lang w:val="en-US"/>
        </w:rPr>
        <w:t>cache</w:t>
      </w:r>
      <w:r w:rsidR="00C15CB2" w:rsidRPr="00C15CB2">
        <w:rPr>
          <w:rFonts w:ascii="Times New Roman" w:hAnsi="Times New Roman" w:cs="Times New Roman"/>
          <w:szCs w:val="24"/>
        </w:rPr>
        <w:t xml:space="preserve">, </w:t>
      </w:r>
      <w:r w:rsidR="00C15CB2">
        <w:rPr>
          <w:rFonts w:ascii="Times New Roman" w:hAnsi="Times New Roman" w:cs="Times New Roman"/>
          <w:szCs w:val="24"/>
          <w:lang w:val="en-US"/>
        </w:rPr>
        <w:t>Flash</w:t>
      </w:r>
      <w:r w:rsidR="00C15CB2" w:rsidRPr="00C15CB2">
        <w:rPr>
          <w:rFonts w:ascii="Times New Roman" w:hAnsi="Times New Roman" w:cs="Times New Roman"/>
          <w:szCs w:val="24"/>
        </w:rPr>
        <w:t xml:space="preserve"> </w:t>
      </w:r>
      <w:r w:rsidR="00C15CB2">
        <w:rPr>
          <w:rFonts w:ascii="Times New Roman" w:hAnsi="Times New Roman" w:cs="Times New Roman"/>
          <w:szCs w:val="24"/>
          <w:lang w:val="en-US"/>
        </w:rPr>
        <w:t>cache</w:t>
      </w:r>
      <w:r w:rsidR="00C15CB2">
        <w:rPr>
          <w:rFonts w:ascii="Times New Roman" w:hAnsi="Times New Roman" w:cs="Times New Roman"/>
          <w:szCs w:val="24"/>
        </w:rPr>
        <w:t>), определяется производителем при расчете мощности на основании требований из п</w:t>
      </w:r>
      <w:r w:rsidR="009744B4">
        <w:rPr>
          <w:rFonts w:ascii="Times New Roman" w:hAnsi="Times New Roman" w:cs="Times New Roman"/>
          <w:szCs w:val="24"/>
        </w:rPr>
        <w:t>.</w:t>
      </w:r>
      <w:r w:rsidR="00C15CB2">
        <w:rPr>
          <w:rFonts w:ascii="Times New Roman" w:hAnsi="Times New Roman" w:cs="Times New Roman"/>
          <w:szCs w:val="24"/>
        </w:rPr>
        <w:t xml:space="preserve"> 4.4</w:t>
      </w:r>
      <w:r w:rsidR="002051EC">
        <w:rPr>
          <w:rFonts w:ascii="Times New Roman" w:hAnsi="Times New Roman" w:cs="Times New Roman"/>
          <w:szCs w:val="24"/>
        </w:rPr>
        <w:t xml:space="preserve">, </w:t>
      </w:r>
      <w:r w:rsidR="009744B4">
        <w:rPr>
          <w:rFonts w:ascii="Times New Roman" w:hAnsi="Times New Roman" w:cs="Times New Roman"/>
          <w:szCs w:val="24"/>
        </w:rPr>
        <w:t>4.5</w:t>
      </w:r>
      <w:r w:rsidR="00C15CB2">
        <w:rPr>
          <w:rFonts w:ascii="Times New Roman" w:hAnsi="Times New Roman" w:cs="Times New Roman"/>
          <w:szCs w:val="24"/>
        </w:rPr>
        <w:t>.</w:t>
      </w:r>
    </w:p>
    <w:p w:rsidR="00C15CB2" w:rsidRDefault="00C15CB2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микрокодов на системе хранения должно проводиться без прерывания доступа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со стороны серверов. Подразумевается, что сервера имеющие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</w:t>
      </w:r>
      <w:r w:rsidR="009055D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 xml:space="preserve"> к СХД имеют дублированный доступ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через два контроллера массива и модуль </w:t>
      </w:r>
      <w:r>
        <w:rPr>
          <w:rFonts w:ascii="Times New Roman" w:hAnsi="Times New Roman" w:cs="Times New Roman"/>
          <w:szCs w:val="24"/>
          <w:lang w:val="en-US"/>
        </w:rPr>
        <w:t>multipath</w:t>
      </w:r>
      <w:r>
        <w:rPr>
          <w:rFonts w:ascii="Times New Roman" w:hAnsi="Times New Roman" w:cs="Times New Roman"/>
          <w:szCs w:val="24"/>
        </w:rPr>
        <w:t xml:space="preserve"> сервера настроен корректно и отрабатывает задачи по переключению путей доступа.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C15CB2" w:rsidRDefault="00C15CB2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объему и производительности  СХД: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обеспечивать блочный доступ к логическим томам.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рассчитана на размещение начального объема данных 50 Тб.</w:t>
      </w:r>
    </w:p>
    <w:p w:rsidR="003F335B" w:rsidRDefault="003F335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качестве накопителей для хранения данных в СХД допускаются:</w:t>
      </w:r>
    </w:p>
    <w:p w:rsidR="003F335B" w:rsidRPr="003F335B" w:rsidRDefault="003F335B" w:rsidP="00AE71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жесткие диски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форм-фактора 2,5</w:t>
      </w:r>
      <w:r w:rsidRPr="003F335B">
        <w:rPr>
          <w:rFonts w:ascii="Times New Roman" w:hAnsi="Times New Roman" w:cs="Times New Roman"/>
          <w:szCs w:val="24"/>
        </w:rPr>
        <w:t xml:space="preserve">” </w:t>
      </w:r>
      <w:r>
        <w:rPr>
          <w:rFonts w:ascii="Times New Roman" w:hAnsi="Times New Roman" w:cs="Times New Roman"/>
          <w:szCs w:val="24"/>
        </w:rPr>
        <w:t>и 3,5</w:t>
      </w:r>
      <w:r w:rsidRPr="003F335B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дюйма, со скоростью вращения не менее 10 000 </w:t>
      </w:r>
      <w:r>
        <w:rPr>
          <w:rFonts w:ascii="Times New Roman" w:hAnsi="Times New Roman" w:cs="Times New Roman"/>
          <w:szCs w:val="24"/>
          <w:lang w:val="en-US"/>
        </w:rPr>
        <w:t>RPM</w:t>
      </w:r>
      <w:r>
        <w:rPr>
          <w:rFonts w:ascii="Times New Roman" w:hAnsi="Times New Roman" w:cs="Times New Roman"/>
          <w:szCs w:val="24"/>
        </w:rPr>
        <w:t>;</w:t>
      </w:r>
    </w:p>
    <w:p w:rsidR="003F335B" w:rsidRPr="003F335B" w:rsidRDefault="003F335B" w:rsidP="00AE71BF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твердотельные накопители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Pr="003F33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Pr="003F33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карты (в зависимости от производителя).</w:t>
      </w:r>
    </w:p>
    <w:p w:rsidR="003F335B" w:rsidRDefault="003F335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Сырая ёмкость СХД должна позволять создать не менее двух дисковых пулов примерно одинаковой ёмкости (около </w:t>
      </w:r>
      <w:r w:rsidRPr="002C2A83">
        <w:t>25</w:t>
      </w:r>
      <w:r w:rsidR="002C2A83" w:rsidRPr="002C2A83">
        <w:t xml:space="preserve"> </w:t>
      </w:r>
      <w:r w:rsidRPr="002C2A83">
        <w:t>ТБ</w:t>
      </w:r>
      <w:r w:rsidR="002C2A83" w:rsidRPr="002C2A83">
        <w:t xml:space="preserve"> </w:t>
      </w:r>
      <w:r w:rsidR="002C2A83">
        <w:t>полезной ёмкости</w:t>
      </w:r>
      <w:r>
        <w:rPr>
          <w:rFonts w:ascii="Times New Roman" w:hAnsi="Times New Roman" w:cs="Times New Roman"/>
          <w:szCs w:val="24"/>
        </w:rPr>
        <w:t xml:space="preserve"> каждый). Один пул должен быть организован только из дисков </w:t>
      </w:r>
      <w:r>
        <w:rPr>
          <w:rFonts w:ascii="Times New Roman" w:hAnsi="Times New Roman" w:cs="Times New Roman"/>
          <w:szCs w:val="24"/>
          <w:lang w:val="en-US"/>
        </w:rPr>
        <w:t>SAS</w:t>
      </w:r>
      <w:r>
        <w:rPr>
          <w:rFonts w:ascii="Times New Roman" w:hAnsi="Times New Roman" w:cs="Times New Roman"/>
          <w:szCs w:val="24"/>
        </w:rPr>
        <w:t xml:space="preserve"> в конфигурации </w:t>
      </w:r>
      <w:r>
        <w:rPr>
          <w:rFonts w:ascii="Times New Roman" w:hAnsi="Times New Roman" w:cs="Times New Roman"/>
          <w:szCs w:val="24"/>
          <w:lang w:val="en-US"/>
        </w:rPr>
        <w:t>RAID</w:t>
      </w:r>
      <w:r w:rsidRPr="003F335B">
        <w:rPr>
          <w:rFonts w:ascii="Times New Roman" w:hAnsi="Times New Roman" w:cs="Times New Roman"/>
          <w:szCs w:val="24"/>
        </w:rPr>
        <w:t>1+0</w:t>
      </w:r>
      <w:r>
        <w:rPr>
          <w:rFonts w:ascii="Times New Roman" w:hAnsi="Times New Roman" w:cs="Times New Roman"/>
          <w:szCs w:val="24"/>
        </w:rPr>
        <w:t xml:space="preserve">. Второй пул должен быть организован из комбинации твердотельных накопителей и жестких дисков </w:t>
      </w:r>
      <w:r w:rsidR="007877A9">
        <w:rPr>
          <w:rFonts w:ascii="Times New Roman" w:hAnsi="Times New Roman" w:cs="Times New Roman"/>
          <w:szCs w:val="24"/>
        </w:rPr>
        <w:t xml:space="preserve">в конфигурации </w:t>
      </w:r>
      <w:r w:rsidR="007877A9">
        <w:rPr>
          <w:rFonts w:ascii="Times New Roman" w:hAnsi="Times New Roman" w:cs="Times New Roman"/>
          <w:szCs w:val="24"/>
          <w:lang w:val="en-US"/>
        </w:rPr>
        <w:t>RAID</w:t>
      </w:r>
      <w:r w:rsidR="007877A9" w:rsidRPr="007877A9">
        <w:rPr>
          <w:rFonts w:ascii="Times New Roman" w:hAnsi="Times New Roman" w:cs="Times New Roman"/>
          <w:szCs w:val="24"/>
        </w:rPr>
        <w:t xml:space="preserve">1+0 </w:t>
      </w:r>
      <w:r>
        <w:rPr>
          <w:rFonts w:ascii="Times New Roman" w:hAnsi="Times New Roman" w:cs="Times New Roman"/>
          <w:szCs w:val="24"/>
        </w:rPr>
        <w:t xml:space="preserve">с функцией </w:t>
      </w:r>
      <w:proofErr w:type="spellStart"/>
      <w:r>
        <w:rPr>
          <w:rFonts w:ascii="Times New Roman" w:hAnsi="Times New Roman" w:cs="Times New Roman"/>
          <w:szCs w:val="24"/>
        </w:rPr>
        <w:t>тиринга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tiering</w:t>
      </w:r>
      <w:proofErr w:type="spellEnd"/>
      <w:r>
        <w:rPr>
          <w:rFonts w:ascii="Times New Roman" w:hAnsi="Times New Roman" w:cs="Times New Roman"/>
          <w:szCs w:val="24"/>
        </w:rPr>
        <w:t>)</w:t>
      </w:r>
      <w:r w:rsidRPr="003F335B">
        <w:rPr>
          <w:rFonts w:ascii="Times New Roman" w:hAnsi="Times New Roman" w:cs="Times New Roman"/>
          <w:szCs w:val="24"/>
        </w:rPr>
        <w:t>.</w:t>
      </w:r>
      <w:r w:rsidR="002C2A83">
        <w:rPr>
          <w:rFonts w:ascii="Times New Roman" w:hAnsi="Times New Roman" w:cs="Times New Roman"/>
          <w:szCs w:val="24"/>
        </w:rPr>
        <w:t xml:space="preserve"> Полезный объем на твердотельных накопителях должен составлять не менее 15% объема </w:t>
      </w:r>
      <w:proofErr w:type="spellStart"/>
      <w:r w:rsidR="002C2A83">
        <w:rPr>
          <w:rFonts w:ascii="Times New Roman" w:hAnsi="Times New Roman" w:cs="Times New Roman"/>
          <w:szCs w:val="24"/>
          <w:lang w:val="en-US"/>
        </w:rPr>
        <w:t>tiering</w:t>
      </w:r>
      <w:proofErr w:type="spellEnd"/>
      <w:r w:rsidR="002C2A83" w:rsidRPr="002C2A83">
        <w:rPr>
          <w:rFonts w:ascii="Times New Roman" w:hAnsi="Times New Roman" w:cs="Times New Roman"/>
          <w:szCs w:val="24"/>
        </w:rPr>
        <w:t xml:space="preserve"> </w:t>
      </w:r>
      <w:r w:rsidR="002C2A83">
        <w:rPr>
          <w:rFonts w:ascii="Times New Roman" w:hAnsi="Times New Roman" w:cs="Times New Roman"/>
          <w:szCs w:val="24"/>
        </w:rPr>
        <w:t>пула (то есть, не менее 3750 ГБ для пула 25000 ГБ).</w:t>
      </w:r>
    </w:p>
    <w:p w:rsidR="00163999" w:rsidRDefault="003F335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Дисковые пулы</w:t>
      </w:r>
      <w:r w:rsidR="00441581">
        <w:rPr>
          <w:rFonts w:ascii="Times New Roman" w:hAnsi="Times New Roman" w:cs="Times New Roman"/>
          <w:szCs w:val="24"/>
        </w:rPr>
        <w:t xml:space="preserve"> </w:t>
      </w:r>
      <w:r w:rsidR="00163999">
        <w:rPr>
          <w:rFonts w:ascii="Times New Roman" w:hAnsi="Times New Roman" w:cs="Times New Roman"/>
          <w:szCs w:val="24"/>
        </w:rPr>
        <w:t>должн</w:t>
      </w:r>
      <w:r w:rsidR="00441581">
        <w:rPr>
          <w:rFonts w:ascii="Times New Roman" w:hAnsi="Times New Roman" w:cs="Times New Roman"/>
          <w:szCs w:val="24"/>
        </w:rPr>
        <w:t>ы</w:t>
      </w:r>
      <w:r w:rsidR="00163999">
        <w:rPr>
          <w:rFonts w:ascii="Times New Roman" w:hAnsi="Times New Roman" w:cs="Times New Roman"/>
          <w:szCs w:val="24"/>
        </w:rPr>
        <w:t xml:space="preserve"> обеспечивать следующие</w:t>
      </w:r>
      <w:r w:rsidR="00441581">
        <w:rPr>
          <w:rFonts w:ascii="Times New Roman" w:hAnsi="Times New Roman" w:cs="Times New Roman"/>
          <w:szCs w:val="24"/>
        </w:rPr>
        <w:t xml:space="preserve"> показатели производительности</w:t>
      </w:r>
      <w:r w:rsidR="00163999">
        <w:rPr>
          <w:rFonts w:ascii="Times New Roman" w:hAnsi="Times New Roman" w:cs="Times New Roman"/>
          <w:szCs w:val="24"/>
        </w:rPr>
        <w:t xml:space="preserve"> (Таблица 1):</w:t>
      </w:r>
    </w:p>
    <w:tbl>
      <w:tblPr>
        <w:tblStyle w:val="af5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1276"/>
        <w:gridCol w:w="1275"/>
        <w:gridCol w:w="1276"/>
        <w:gridCol w:w="1701"/>
        <w:gridCol w:w="1930"/>
      </w:tblGrid>
      <w:tr w:rsidR="00163999" w:rsidTr="007877A9">
        <w:tc>
          <w:tcPr>
            <w:tcW w:w="1580" w:type="dxa"/>
          </w:tcPr>
          <w:p w:rsidR="00163999" w:rsidRPr="007877A9" w:rsidRDefault="007877A9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пула</w:t>
            </w:r>
          </w:p>
        </w:tc>
        <w:tc>
          <w:tcPr>
            <w:tcW w:w="1276" w:type="dxa"/>
          </w:tcPr>
          <w:p w:rsidR="00163999" w:rsidRDefault="00163999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Объём (ТБ)</w:t>
            </w:r>
          </w:p>
        </w:tc>
        <w:tc>
          <w:tcPr>
            <w:tcW w:w="1275" w:type="dxa"/>
          </w:tcPr>
          <w:p w:rsidR="00163999" w:rsidRPr="00163999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IOPS</w:t>
            </w:r>
          </w:p>
        </w:tc>
        <w:tc>
          <w:tcPr>
            <w:tcW w:w="1276" w:type="dxa"/>
          </w:tcPr>
          <w:p w:rsid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R/W</w:t>
            </w:r>
          </w:p>
          <w:p w:rsidR="00163999" w:rsidRPr="001472D0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%</w:t>
            </w:r>
          </w:p>
        </w:tc>
        <w:tc>
          <w:tcPr>
            <w:tcW w:w="1701" w:type="dxa"/>
          </w:tcPr>
          <w:p w:rsidR="00163999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hroughput</w:t>
            </w:r>
          </w:p>
          <w:p w:rsidR="00441581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MBPS</w:t>
            </w:r>
          </w:p>
        </w:tc>
        <w:tc>
          <w:tcPr>
            <w:tcW w:w="1930" w:type="dxa"/>
          </w:tcPr>
          <w:p w:rsidR="00163999" w:rsidRDefault="001472D0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отклика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мс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163999" w:rsidTr="007877A9">
        <w:tc>
          <w:tcPr>
            <w:tcW w:w="1580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Tiered pool</w:t>
            </w:r>
          </w:p>
        </w:tc>
        <w:tc>
          <w:tcPr>
            <w:tcW w:w="1276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~</w:t>
            </w:r>
            <w:r w:rsidR="001472D0" w:rsidRPr="0044158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163999" w:rsidRPr="00441581" w:rsidRDefault="007877A9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 w:rsidR="00441581" w:rsidRPr="00441581">
              <w:rPr>
                <w:rFonts w:ascii="Times New Roman" w:hAnsi="Times New Roman" w:cs="Times New Roman"/>
                <w:szCs w:val="24"/>
                <w:lang w:val="en-US"/>
              </w:rPr>
              <w:t>30000</w:t>
            </w:r>
          </w:p>
        </w:tc>
        <w:tc>
          <w:tcPr>
            <w:tcW w:w="1276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50/50</w:t>
            </w:r>
          </w:p>
        </w:tc>
        <w:tc>
          <w:tcPr>
            <w:tcW w:w="1701" w:type="dxa"/>
          </w:tcPr>
          <w:p w:rsidR="001472D0" w:rsidRPr="007877A9" w:rsidRDefault="007877A9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 w:rsidR="00441581" w:rsidRPr="00441581">
              <w:rPr>
                <w:rFonts w:ascii="Times New Roman" w:hAnsi="Times New Roman" w:cs="Times New Roman"/>
                <w:szCs w:val="24"/>
                <w:lang w:val="en-US"/>
              </w:rPr>
              <w:t>3000</w:t>
            </w:r>
          </w:p>
        </w:tc>
        <w:tc>
          <w:tcPr>
            <w:tcW w:w="1930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</w:p>
        </w:tc>
      </w:tr>
      <w:tr w:rsidR="00163999" w:rsidTr="007877A9">
        <w:tc>
          <w:tcPr>
            <w:tcW w:w="1580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SAS pool</w:t>
            </w:r>
          </w:p>
        </w:tc>
        <w:tc>
          <w:tcPr>
            <w:tcW w:w="1276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~25</w:t>
            </w:r>
          </w:p>
        </w:tc>
        <w:tc>
          <w:tcPr>
            <w:tcW w:w="1275" w:type="dxa"/>
          </w:tcPr>
          <w:p w:rsidR="00163999" w:rsidRPr="00441581" w:rsidRDefault="007877A9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=&lt;</w:t>
            </w:r>
            <w:r w:rsidR="00441581" w:rsidRPr="00441581">
              <w:rPr>
                <w:rFonts w:ascii="Times New Roman" w:hAnsi="Times New Roman" w:cs="Times New Roman"/>
                <w:szCs w:val="24"/>
                <w:lang w:val="en-US"/>
              </w:rPr>
              <w:t>4000</w:t>
            </w:r>
          </w:p>
        </w:tc>
        <w:tc>
          <w:tcPr>
            <w:tcW w:w="1276" w:type="dxa"/>
          </w:tcPr>
          <w:p w:rsidR="00163999" w:rsidRPr="00441581" w:rsidRDefault="00441581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90/10</w:t>
            </w:r>
          </w:p>
        </w:tc>
        <w:tc>
          <w:tcPr>
            <w:tcW w:w="1701" w:type="dxa"/>
          </w:tcPr>
          <w:p w:rsidR="001472D0" w:rsidRPr="00441581" w:rsidRDefault="007877A9" w:rsidP="009744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=&lt;</w:t>
            </w:r>
            <w:r w:rsidR="00441581" w:rsidRPr="00441581">
              <w:rPr>
                <w:sz w:val="24"/>
                <w:szCs w:val="24"/>
                <w:lang w:val="en-US"/>
              </w:rPr>
              <w:t>2000</w:t>
            </w:r>
          </w:p>
        </w:tc>
        <w:tc>
          <w:tcPr>
            <w:tcW w:w="1930" w:type="dxa"/>
          </w:tcPr>
          <w:p w:rsidR="00163999" w:rsidRPr="00441581" w:rsidRDefault="001472D0" w:rsidP="009744B4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</w:tr>
    </w:tbl>
    <w:p w:rsidR="007877A9" w:rsidRPr="007877A9" w:rsidRDefault="007877A9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163999" w:rsidRP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 количества накопителей должен учитывать рекомендуемое п</w:t>
      </w:r>
      <w:r w:rsidR="009744B4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оизводителем число дисков горячей замены (</w:t>
      </w:r>
      <w:r>
        <w:rPr>
          <w:rFonts w:ascii="Times New Roman" w:hAnsi="Times New Roman" w:cs="Times New Roman"/>
          <w:szCs w:val="24"/>
          <w:lang w:val="en-US"/>
        </w:rPr>
        <w:t>hot</w:t>
      </w:r>
      <w:r w:rsidRPr="007877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spare</w:t>
      </w:r>
      <w:r>
        <w:rPr>
          <w:rFonts w:ascii="Times New Roman" w:hAnsi="Times New Roman" w:cs="Times New Roman"/>
          <w:szCs w:val="24"/>
        </w:rPr>
        <w:t>)</w:t>
      </w:r>
      <w:r w:rsidR="009744B4">
        <w:rPr>
          <w:rFonts w:ascii="Times New Roman" w:hAnsi="Times New Roman" w:cs="Times New Roman"/>
          <w:szCs w:val="24"/>
        </w:rPr>
        <w:t xml:space="preserve"> но не менее 1 диска горячей замены на 20 физических дисков</w:t>
      </w:r>
      <w:r w:rsidRPr="007877A9">
        <w:rPr>
          <w:rFonts w:ascii="Times New Roman" w:hAnsi="Times New Roman" w:cs="Times New Roman"/>
          <w:szCs w:val="24"/>
        </w:rPr>
        <w:t>.</w:t>
      </w: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Восстановление данных на диск при сбое не должно занимать более 24 часов для любого типа диска.</w:t>
      </w:r>
    </w:p>
    <w:p w:rsidR="007877A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Нагрузка на процессоры СХД не должн</w:t>
      </w:r>
      <w:r w:rsidR="000755F4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40% усредненного значения за любой выбранны</w:t>
      </w:r>
      <w:r w:rsidR="001C0973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в течение суток интервал длительностью 2 часа</w:t>
      </w:r>
      <w:r w:rsidR="001C0973">
        <w:rPr>
          <w:rFonts w:ascii="Times New Roman" w:hAnsi="Times New Roman" w:cs="Times New Roman"/>
          <w:szCs w:val="24"/>
        </w:rPr>
        <w:t xml:space="preserve"> для максимальных значений производительности из Таблицы 1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Для предоставления блочного доступа необходимы порты </w:t>
      </w:r>
      <w:r>
        <w:rPr>
          <w:rFonts w:ascii="Times New Roman" w:hAnsi="Times New Roman" w:cs="Times New Roman"/>
          <w:szCs w:val="24"/>
          <w:lang w:val="en-US"/>
        </w:rPr>
        <w:t>FC</w:t>
      </w:r>
      <w:r w:rsidRPr="000755F4">
        <w:rPr>
          <w:rFonts w:ascii="Times New Roman" w:hAnsi="Times New Roman" w:cs="Times New Roman"/>
          <w:szCs w:val="24"/>
        </w:rPr>
        <w:t xml:space="preserve"> 16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0755F4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. СХД должна иметь не менее двух независимых плат </w:t>
      </w:r>
      <w:r w:rsidR="006E09E3">
        <w:rPr>
          <w:rFonts w:ascii="Times New Roman" w:hAnsi="Times New Roman" w:cs="Times New Roman"/>
          <w:szCs w:val="24"/>
        </w:rPr>
        <w:t xml:space="preserve">с портами </w:t>
      </w:r>
      <w:r w:rsidR="006E09E3">
        <w:rPr>
          <w:rFonts w:ascii="Times New Roman" w:hAnsi="Times New Roman" w:cs="Times New Roman"/>
          <w:szCs w:val="24"/>
          <w:lang w:val="en-US"/>
        </w:rPr>
        <w:t>FC</w:t>
      </w:r>
      <w:r w:rsidR="006E09E3" w:rsidRPr="006E09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на контроллер с общим числом портов не менее </w:t>
      </w:r>
      <w:r w:rsidR="001C1FBE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</w:t>
      </w:r>
    </w:p>
    <w:p w:rsidR="000755F4" w:rsidRDefault="000755F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0755F4" w:rsidRDefault="000755F4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расширению: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расширения объема </w:t>
      </w:r>
      <w:r w:rsidR="00137205">
        <w:rPr>
          <w:rFonts w:ascii="Times New Roman" w:hAnsi="Times New Roman" w:cs="Times New Roman"/>
          <w:szCs w:val="24"/>
        </w:rPr>
        <w:t>до</w:t>
      </w:r>
      <w:r>
        <w:rPr>
          <w:rFonts w:ascii="Times New Roman" w:hAnsi="Times New Roman" w:cs="Times New Roman"/>
          <w:szCs w:val="24"/>
        </w:rPr>
        <w:t xml:space="preserve"> 100 ТБ в течение 5 лет с момента продажи.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Производитель должен гарантировать возможность расширения дисковых пулов накопителями того же типа, объёма и фо</w:t>
      </w:r>
      <w:r w:rsidR="008C56C7">
        <w:rPr>
          <w:rFonts w:ascii="Times New Roman" w:hAnsi="Times New Roman" w:cs="Times New Roman"/>
          <w:szCs w:val="24"/>
        </w:rPr>
        <w:t xml:space="preserve">рм-фактора, которыми СХД комплектовалась при продаже. В случае остановки производства накопителей, а также прочих заменяемых компонент на заводе изготовителе, производитель должен уведомить Банк о сроках </w:t>
      </w:r>
      <w:r w:rsidR="008C56C7">
        <w:rPr>
          <w:rFonts w:ascii="Times New Roman" w:hAnsi="Times New Roman" w:cs="Times New Roman"/>
          <w:szCs w:val="24"/>
          <w:lang w:val="en-US"/>
        </w:rPr>
        <w:t>EOL</w:t>
      </w:r>
      <w:r w:rsidR="008C56C7" w:rsidRPr="008C56C7">
        <w:rPr>
          <w:rFonts w:ascii="Times New Roman" w:hAnsi="Times New Roman" w:cs="Times New Roman"/>
          <w:szCs w:val="24"/>
        </w:rPr>
        <w:t xml:space="preserve"> </w:t>
      </w:r>
      <w:r w:rsidR="008C56C7">
        <w:rPr>
          <w:rFonts w:ascii="Times New Roman" w:hAnsi="Times New Roman" w:cs="Times New Roman"/>
          <w:szCs w:val="24"/>
        </w:rPr>
        <w:t xml:space="preserve">и </w:t>
      </w:r>
      <w:r w:rsidR="008C56C7">
        <w:rPr>
          <w:rFonts w:ascii="Times New Roman" w:hAnsi="Times New Roman" w:cs="Times New Roman"/>
          <w:szCs w:val="24"/>
          <w:lang w:val="en-US"/>
        </w:rPr>
        <w:t>EOSL</w:t>
      </w:r>
      <w:r w:rsidR="008C56C7" w:rsidRPr="008C56C7">
        <w:rPr>
          <w:rFonts w:ascii="Times New Roman" w:hAnsi="Times New Roman" w:cs="Times New Roman"/>
          <w:szCs w:val="24"/>
        </w:rPr>
        <w:t xml:space="preserve"> </w:t>
      </w:r>
      <w:r w:rsidR="008C56C7">
        <w:rPr>
          <w:rFonts w:ascii="Times New Roman" w:hAnsi="Times New Roman" w:cs="Times New Roman"/>
          <w:szCs w:val="24"/>
        </w:rPr>
        <w:t>комплектующих</w:t>
      </w:r>
      <w:r w:rsidR="009744B4">
        <w:rPr>
          <w:rFonts w:ascii="Times New Roman" w:hAnsi="Times New Roman" w:cs="Times New Roman"/>
          <w:szCs w:val="24"/>
        </w:rPr>
        <w:t xml:space="preserve"> не менее</w:t>
      </w:r>
      <w:proofErr w:type="gramStart"/>
      <w:r w:rsidR="009744B4">
        <w:rPr>
          <w:rFonts w:ascii="Times New Roman" w:hAnsi="Times New Roman" w:cs="Times New Roman"/>
          <w:szCs w:val="24"/>
        </w:rPr>
        <w:t>,</w:t>
      </w:r>
      <w:proofErr w:type="gramEnd"/>
      <w:r w:rsidR="009744B4">
        <w:rPr>
          <w:rFonts w:ascii="Times New Roman" w:hAnsi="Times New Roman" w:cs="Times New Roman"/>
          <w:szCs w:val="24"/>
        </w:rPr>
        <w:t xml:space="preserve"> чем за </w:t>
      </w:r>
      <w:r w:rsidR="00934DE3">
        <w:rPr>
          <w:rFonts w:ascii="Times New Roman" w:hAnsi="Times New Roman" w:cs="Times New Roman"/>
          <w:szCs w:val="24"/>
        </w:rPr>
        <w:t>1</w:t>
      </w:r>
      <w:r w:rsidR="00A54831" w:rsidRPr="00A54831">
        <w:rPr>
          <w:rFonts w:ascii="Times New Roman" w:hAnsi="Times New Roman" w:cs="Times New Roman"/>
          <w:szCs w:val="24"/>
        </w:rPr>
        <w:t>2</w:t>
      </w:r>
      <w:r w:rsidR="009744B4">
        <w:rPr>
          <w:rFonts w:ascii="Times New Roman" w:hAnsi="Times New Roman" w:cs="Times New Roman"/>
          <w:szCs w:val="24"/>
        </w:rPr>
        <w:t xml:space="preserve"> </w:t>
      </w:r>
      <w:r w:rsidR="00934DE3">
        <w:rPr>
          <w:rFonts w:ascii="Times New Roman" w:hAnsi="Times New Roman" w:cs="Times New Roman"/>
          <w:szCs w:val="24"/>
        </w:rPr>
        <w:t>месяцев</w:t>
      </w:r>
      <w:r w:rsidR="008C56C7"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 расширении СХД до объема 100 ТБ СХД должна обеспечить производительность вдвое большую</w:t>
      </w:r>
      <w:r w:rsidR="00567638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от</w:t>
      </w:r>
      <w:proofErr w:type="gramEnd"/>
      <w:r>
        <w:rPr>
          <w:rFonts w:ascii="Times New Roman" w:hAnsi="Times New Roman" w:cs="Times New Roman"/>
          <w:szCs w:val="24"/>
        </w:rPr>
        <w:t xml:space="preserve"> указанной в </w:t>
      </w:r>
      <w:r w:rsidR="00934DE3">
        <w:rPr>
          <w:rFonts w:ascii="Times New Roman" w:hAnsi="Times New Roman" w:cs="Times New Roman"/>
          <w:szCs w:val="24"/>
        </w:rPr>
        <w:t>Таблице 1</w:t>
      </w:r>
      <w:r>
        <w:rPr>
          <w:rFonts w:ascii="Times New Roman" w:hAnsi="Times New Roman" w:cs="Times New Roman"/>
          <w:szCs w:val="24"/>
        </w:rPr>
        <w:t>. Нагрузка на процессоры при этом не должн</w:t>
      </w:r>
      <w:r w:rsidR="00934DE3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превышать 80% усредненного значения за любой выбранный в течение суток интервал длительностью 2 часа.</w:t>
      </w:r>
      <w:r w:rsidR="00934DE3">
        <w:rPr>
          <w:rFonts w:ascii="Times New Roman" w:hAnsi="Times New Roman" w:cs="Times New Roman"/>
          <w:szCs w:val="24"/>
        </w:rPr>
        <w:t xml:space="preserve"> При повышении нагрузки на процессоры до 80% увеличение времени отклика допускается не более чем в два раза.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предусматривать возможность технологического апгрейда контроллеров на более мощную модель модельного ряда (если исходная модель не является старшей).</w:t>
      </w:r>
    </w:p>
    <w:p w:rsidR="008C56C7" w:rsidRDefault="008C56C7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8C56C7" w:rsidRDefault="008C56C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функционалу СХД: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СХД должна иметь функционал репликации данных в синхронном режиме между двумя системами</w:t>
      </w:r>
      <w:r w:rsidR="00531F4B">
        <w:rPr>
          <w:rFonts w:ascii="Times New Roman" w:hAnsi="Times New Roman" w:cs="Times New Roman"/>
          <w:szCs w:val="24"/>
        </w:rPr>
        <w:t xml:space="preserve"> (</w:t>
      </w:r>
      <w:r w:rsidR="00531F4B">
        <w:rPr>
          <w:rFonts w:ascii="Times New Roman" w:hAnsi="Times New Roman" w:cs="Times New Roman"/>
          <w:szCs w:val="24"/>
          <w:lang w:val="en-US"/>
        </w:rPr>
        <w:t>Synchronous</w:t>
      </w:r>
      <w:r w:rsidR="00531F4B" w:rsidRPr="00531F4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  <w:lang w:val="en-US"/>
        </w:rPr>
        <w:t>Replication</w:t>
      </w:r>
      <w:r w:rsidR="00531F4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перемещения логического тома</w:t>
      </w:r>
      <w:r w:rsidR="00C45BBB">
        <w:rPr>
          <w:rFonts w:ascii="Times New Roman" w:hAnsi="Times New Roman" w:cs="Times New Roman"/>
          <w:szCs w:val="24"/>
        </w:rPr>
        <w:t xml:space="preserve"> между различными </w:t>
      </w:r>
      <w:r w:rsidR="00531F4B">
        <w:rPr>
          <w:rFonts w:ascii="Times New Roman" w:hAnsi="Times New Roman" w:cs="Times New Roman"/>
          <w:szCs w:val="24"/>
        </w:rPr>
        <w:t>дисковыми пулами</w:t>
      </w:r>
      <w:r w:rsidR="00C45BB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</w:rPr>
        <w:t>(</w:t>
      </w:r>
      <w:r w:rsidR="00C45BBB">
        <w:rPr>
          <w:rFonts w:ascii="Times New Roman" w:hAnsi="Times New Roman" w:cs="Times New Roman"/>
          <w:szCs w:val="24"/>
          <w:lang w:val="en-US"/>
        </w:rPr>
        <w:t>Migration</w:t>
      </w:r>
      <w:r w:rsidR="00531F4B">
        <w:rPr>
          <w:rFonts w:ascii="Times New Roman" w:hAnsi="Times New Roman" w:cs="Times New Roman"/>
          <w:szCs w:val="24"/>
        </w:rPr>
        <w:t>)</w:t>
      </w:r>
      <w:r w:rsidR="00C45BBB">
        <w:rPr>
          <w:rFonts w:ascii="Times New Roman" w:hAnsi="Times New Roman" w:cs="Times New Roman"/>
          <w:szCs w:val="24"/>
        </w:rPr>
        <w:t>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виды процедур по перемещению, репликации блоков данных должны быть осуществимы</w:t>
      </w:r>
      <w:r w:rsidRPr="00C45B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между любыми комбинациями дисковых групп (пулов),</w:t>
      </w:r>
      <w:r w:rsidR="00934DE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независимо о</w:t>
      </w:r>
      <w:r w:rsidR="00934DE3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 xml:space="preserve"> типов дисков и типов </w:t>
      </w:r>
      <w:r>
        <w:rPr>
          <w:rFonts w:ascii="Times New Roman" w:hAnsi="Times New Roman" w:cs="Times New Roman"/>
          <w:szCs w:val="24"/>
          <w:lang w:val="en-US"/>
        </w:rPr>
        <w:t>RAID</w:t>
      </w:r>
      <w:r>
        <w:rPr>
          <w:rFonts w:ascii="Times New Roman" w:hAnsi="Times New Roman" w:cs="Times New Roman"/>
          <w:szCs w:val="24"/>
        </w:rPr>
        <w:t>. Все вид</w:t>
      </w:r>
      <w:r w:rsidR="00531F4B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процедур по перемещению, репликации блоков данных должны быть обратимыми, иметь индикатор </w:t>
      </w:r>
      <w:r w:rsidR="00531F4B">
        <w:rPr>
          <w:rFonts w:ascii="Times New Roman" w:hAnsi="Times New Roman" w:cs="Times New Roman"/>
          <w:szCs w:val="24"/>
        </w:rPr>
        <w:t xml:space="preserve">состояния </w:t>
      </w:r>
      <w:r>
        <w:rPr>
          <w:rFonts w:ascii="Times New Roman" w:hAnsi="Times New Roman" w:cs="Times New Roman"/>
          <w:szCs w:val="24"/>
        </w:rPr>
        <w:t>выполнения операции, иметь возможность выставления приоритета процедуры как в начале, так и в процессе операции.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дисковых групп (пулов) «на ходу», с последующим распределением блоков данных логических томов по добавленным дискам (</w:t>
      </w:r>
      <w:r>
        <w:rPr>
          <w:rFonts w:ascii="Times New Roman" w:hAnsi="Times New Roman" w:cs="Times New Roman"/>
          <w:szCs w:val="24"/>
          <w:lang w:val="en-US"/>
        </w:rPr>
        <w:t>Re</w:t>
      </w:r>
      <w:r w:rsidRPr="00C45BBB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striping</w:t>
      </w:r>
      <w:r>
        <w:rPr>
          <w:rFonts w:ascii="Times New Roman" w:hAnsi="Times New Roman" w:cs="Times New Roman"/>
          <w:szCs w:val="24"/>
        </w:rPr>
        <w:t>).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</w:t>
      </w:r>
      <w:r w:rsidRPr="00C45BB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уменьшения дисковых пулов «на ходу», путем вывода из пула части накопителей (</w:t>
      </w:r>
      <w:r>
        <w:rPr>
          <w:rFonts w:ascii="Times New Roman" w:hAnsi="Times New Roman" w:cs="Times New Roman"/>
          <w:szCs w:val="24"/>
          <w:lang w:val="en-US"/>
        </w:rPr>
        <w:t>Shrink</w:t>
      </w:r>
      <w:r>
        <w:rPr>
          <w:rFonts w:ascii="Times New Roman" w:hAnsi="Times New Roman" w:cs="Times New Roman"/>
          <w:szCs w:val="24"/>
        </w:rPr>
        <w:t>).</w:t>
      </w:r>
    </w:p>
    <w:p w:rsidR="00C45BBB" w:rsidRDefault="00C45BBB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>
        <w:rPr>
          <w:rFonts w:ascii="Times New Roman" w:hAnsi="Times New Roman" w:cs="Times New Roman"/>
          <w:szCs w:val="24"/>
          <w:lang w:val="en-US"/>
        </w:rPr>
        <w:t>Thin</w:t>
      </w:r>
      <w:r w:rsidRPr="00C857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Prov</w:t>
      </w:r>
      <w:r w:rsidR="00674701">
        <w:rPr>
          <w:rFonts w:ascii="Times New Roman" w:hAnsi="Times New Roman" w:cs="Times New Roman"/>
          <w:szCs w:val="24"/>
          <w:lang w:val="en-US"/>
        </w:rPr>
        <w:t>i</w:t>
      </w:r>
      <w:r>
        <w:rPr>
          <w:rFonts w:ascii="Times New Roman" w:hAnsi="Times New Roman" w:cs="Times New Roman"/>
          <w:szCs w:val="24"/>
          <w:lang w:val="en-US"/>
        </w:rPr>
        <w:t>sioning</w:t>
      </w:r>
      <w:r>
        <w:rPr>
          <w:rFonts w:ascii="Times New Roman" w:hAnsi="Times New Roman" w:cs="Times New Roman"/>
          <w:szCs w:val="24"/>
        </w:rPr>
        <w:t>.</w:t>
      </w:r>
    </w:p>
    <w:p w:rsidR="00C85718" w:rsidRDefault="00C85718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</w:t>
      </w:r>
      <w:r w:rsidR="00531F4B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>ера (</w:t>
      </w:r>
      <w:r>
        <w:rPr>
          <w:rFonts w:ascii="Times New Roman" w:hAnsi="Times New Roman" w:cs="Times New Roman"/>
          <w:szCs w:val="24"/>
          <w:lang w:val="en-US"/>
        </w:rPr>
        <w:t>Reclamation</w:t>
      </w:r>
      <w:r>
        <w:rPr>
          <w:rFonts w:ascii="Times New Roman" w:hAnsi="Times New Roman" w:cs="Times New Roman"/>
          <w:szCs w:val="24"/>
        </w:rPr>
        <w:t>)</w:t>
      </w:r>
      <w:r w:rsidRPr="00C85718">
        <w:rPr>
          <w:rFonts w:ascii="Times New Roman" w:hAnsi="Times New Roman" w:cs="Times New Roman"/>
          <w:szCs w:val="24"/>
        </w:rPr>
        <w:t>.</w:t>
      </w:r>
    </w:p>
    <w:p w:rsidR="00BE3E2A" w:rsidRPr="00BE3E2A" w:rsidRDefault="00BE3E2A" w:rsidP="00BE3E2A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совместимости</w:t>
      </w:r>
    </w:p>
    <w:p w:rsidR="00BE3E2A" w:rsidRDefault="00531F4B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совместима и сертифицирована на работу с основными операционными системами, используемыми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</w:rPr>
        <w:t xml:space="preserve">в Банке: </w:t>
      </w:r>
      <w:r w:rsidR="00674701">
        <w:rPr>
          <w:rFonts w:ascii="Times New Roman" w:hAnsi="Times New Roman" w:cs="Times New Roman"/>
          <w:szCs w:val="24"/>
          <w:lang w:val="en-US"/>
        </w:rPr>
        <w:t>Microsoft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Windows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Server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674701">
        <w:rPr>
          <w:rFonts w:ascii="Times New Roman" w:hAnsi="Times New Roman" w:cs="Times New Roman"/>
          <w:szCs w:val="24"/>
          <w:lang w:val="en-US"/>
        </w:rPr>
        <w:t>Red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Hat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0779B5">
        <w:rPr>
          <w:rFonts w:ascii="Times New Roman" w:hAnsi="Times New Roman" w:cs="Times New Roman"/>
          <w:szCs w:val="24"/>
          <w:lang w:val="en-US"/>
        </w:rPr>
        <w:t>Enterprise</w:t>
      </w:r>
      <w:r w:rsidR="000779B5" w:rsidRPr="000779B5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Linux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Oracle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3E83">
        <w:rPr>
          <w:rFonts w:ascii="Times New Roman" w:hAnsi="Times New Roman" w:cs="Times New Roman"/>
          <w:szCs w:val="24"/>
          <w:lang w:val="en-US"/>
        </w:rPr>
        <w:t>Enterpise</w:t>
      </w:r>
      <w:proofErr w:type="spellEnd"/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Linux</w:t>
      </w:r>
      <w:r w:rsidR="003E3E83" w:rsidRPr="003E3E83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VMware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4701">
        <w:rPr>
          <w:rFonts w:ascii="Times New Roman" w:hAnsi="Times New Roman" w:cs="Times New Roman"/>
          <w:szCs w:val="24"/>
          <w:lang w:val="en-US"/>
        </w:rPr>
        <w:t>ESXi</w:t>
      </w:r>
      <w:proofErr w:type="spellEnd"/>
      <w:r w:rsidR="00674701" w:rsidRPr="00674701">
        <w:rPr>
          <w:rFonts w:ascii="Times New Roman" w:hAnsi="Times New Roman" w:cs="Times New Roman"/>
          <w:szCs w:val="24"/>
        </w:rPr>
        <w:t>.</w:t>
      </w:r>
    </w:p>
    <w:p w:rsidR="00BE3E2A" w:rsidRDefault="00674701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работу с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</w:rPr>
        <w:t>которое</w:t>
      </w:r>
      <w:proofErr w:type="gramEnd"/>
      <w:r>
        <w:rPr>
          <w:rFonts w:ascii="Times New Roman" w:hAnsi="Times New Roman" w:cs="Times New Roman"/>
          <w:szCs w:val="24"/>
        </w:rPr>
        <w:t xml:space="preserve"> является штатным для указанных операционных систем в режиме работы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. Если штатное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 указанных операционных систем не позволяет настроить работу с СХД в режиме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, то производитель должен предоставить собственное дополнительное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>, удовлетворяющее указанному требованию.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Программное обеспечение управления системами хранения данных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программного обеспечения должен иметь инструмент управления и мониторинга для нескольких единиц техники из единой точки.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накопление и хранение данных о производительности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</w:t>
      </w:r>
      <w:r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>, кэш-память, дисковые группы, диски, тома, внутренняя шина, порты ввода-вывода.</w:t>
      </w:r>
    </w:p>
    <w:p w:rsidR="002A46C2" w:rsidRPr="003358CF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</w:t>
      </w:r>
      <w:r w:rsidRPr="002A46C2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xls</w:t>
      </w:r>
      <w:proofErr w:type="spellEnd"/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csv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html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xml</w:t>
      </w:r>
      <w:r>
        <w:rPr>
          <w:rFonts w:ascii="Times New Roman" w:hAnsi="Times New Roman" w:cs="Times New Roman"/>
          <w:szCs w:val="24"/>
        </w:rPr>
        <w:t>)</w:t>
      </w:r>
      <w:r w:rsidRPr="002A46C2">
        <w:rPr>
          <w:rFonts w:ascii="Times New Roman" w:hAnsi="Times New Roman" w:cs="Times New Roman"/>
          <w:szCs w:val="24"/>
        </w:rPr>
        <w:t>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предоставления отчетов в виде графиков, как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режиме реального времени, так и в режиме представления исторических данных.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управления и мониторинга должна поддерживать аутентификацию пользователей по механизму логин/пароль.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 и в сервис-центр компании производителя.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хранения должна иметь возможность интеграции с системой мониторинга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через </w:t>
      </w:r>
      <w:proofErr w:type="spellStart"/>
      <w:r>
        <w:rPr>
          <w:rFonts w:ascii="Times New Roman" w:hAnsi="Times New Roman" w:cs="Times New Roman"/>
          <w:szCs w:val="24"/>
        </w:rPr>
        <w:t>агрегатор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SMI</w:t>
      </w:r>
      <w:r w:rsidRPr="003358C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, встроенный в СХД или </w:t>
      </w:r>
      <w:r w:rsidR="001352F8">
        <w:rPr>
          <w:rFonts w:ascii="Times New Roman" w:hAnsi="Times New Roman" w:cs="Times New Roman"/>
          <w:szCs w:val="24"/>
        </w:rPr>
        <w:t xml:space="preserve">представляющий собой </w:t>
      </w:r>
      <w:r>
        <w:rPr>
          <w:rFonts w:ascii="Times New Roman" w:hAnsi="Times New Roman" w:cs="Times New Roman"/>
          <w:szCs w:val="24"/>
        </w:rPr>
        <w:t>внешний сервер.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банк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рамках технической поддержки должна осуществляться бесплатная замена компонентов СХД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46D09" w:rsidRDefault="00383534" w:rsidP="00383534">
      <w:pPr>
        <w:pStyle w:val="1"/>
      </w:pPr>
      <w:bookmarkStart w:id="5" w:name="_Toc459221647"/>
      <w:r>
        <w:lastRenderedPageBreak/>
        <w:t>Выбор системы хранения</w:t>
      </w:r>
      <w:bookmarkEnd w:id="5"/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участию в конкурсе допускаются системы хранения, прошедшие функциональное тестирование в Банке.</w:t>
      </w:r>
    </w:p>
    <w:p w:rsidR="00322615" w:rsidRDefault="00322615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Функциональное</w:t>
      </w:r>
      <w:r w:rsidR="006310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тестирование</w:t>
      </w:r>
      <w:r w:rsidR="006310AF">
        <w:rPr>
          <w:rFonts w:ascii="Times New Roman" w:hAnsi="Times New Roman" w:cs="Times New Roman"/>
          <w:szCs w:val="24"/>
        </w:rPr>
        <w:t xml:space="preserve"> проводится сотрудниками Банка</w:t>
      </w:r>
      <w:r w:rsidR="00FD22D4">
        <w:rPr>
          <w:rFonts w:ascii="Times New Roman" w:hAnsi="Times New Roman" w:cs="Times New Roman"/>
          <w:szCs w:val="24"/>
        </w:rPr>
        <w:t>. Результаты тестирования заносятся в сравнительную таблицу</w:t>
      </w:r>
      <w:r w:rsidR="006D232B">
        <w:rPr>
          <w:rFonts w:ascii="Times New Roman" w:hAnsi="Times New Roman" w:cs="Times New Roman"/>
          <w:szCs w:val="24"/>
        </w:rPr>
        <w:t>, являются конфиденциальной информацией и</w:t>
      </w:r>
      <w:r w:rsidR="001352F8" w:rsidRPr="001352F8">
        <w:rPr>
          <w:rFonts w:ascii="Times New Roman" w:hAnsi="Times New Roman" w:cs="Times New Roman"/>
          <w:szCs w:val="24"/>
        </w:rPr>
        <w:t xml:space="preserve"> </w:t>
      </w:r>
      <w:r w:rsidR="001352F8">
        <w:rPr>
          <w:rFonts w:ascii="Times New Roman" w:hAnsi="Times New Roman" w:cs="Times New Roman"/>
          <w:szCs w:val="24"/>
        </w:rPr>
        <w:t>не подлежат распространению за пределы информационного поля Банка</w:t>
      </w:r>
      <w:r w:rsidR="00FD22D4">
        <w:rPr>
          <w:rFonts w:ascii="Times New Roman" w:hAnsi="Times New Roman" w:cs="Times New Roman"/>
          <w:szCs w:val="24"/>
        </w:rPr>
        <w:t>.</w:t>
      </w:r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СХД должен предоставить спецификацию на </w:t>
      </w:r>
      <w:r w:rsidR="002051EC">
        <w:rPr>
          <w:rFonts w:ascii="Times New Roman" w:hAnsi="Times New Roman" w:cs="Times New Roman"/>
          <w:szCs w:val="24"/>
        </w:rPr>
        <w:t xml:space="preserve">два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7C4E92" w:rsidRDefault="007C4E92" w:rsidP="007C4E9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7B433F" w:rsidRDefault="0030636E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1352F8">
        <w:rPr>
          <w:rFonts w:ascii="Times New Roman" w:hAnsi="Times New Roman" w:cs="Times New Roman"/>
          <w:szCs w:val="24"/>
        </w:rPr>
        <w:t xml:space="preserve">от производителя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>
        <w:rPr>
          <w:rFonts w:ascii="Times New Roman" w:hAnsi="Times New Roman" w:cs="Times New Roman"/>
          <w:szCs w:val="24"/>
        </w:rPr>
        <w:t>5</w:t>
      </w:r>
      <w:r w:rsidR="001352F8">
        <w:rPr>
          <w:rFonts w:ascii="Times New Roman" w:hAnsi="Times New Roman" w:cs="Times New Roman"/>
          <w:szCs w:val="24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7B433F">
        <w:rPr>
          <w:rFonts w:ascii="Times New Roman" w:hAnsi="Times New Roman" w:cs="Times New Roman"/>
          <w:szCs w:val="24"/>
        </w:rPr>
        <w:t>.</w:t>
      </w:r>
    </w:p>
    <w:p w:rsidR="00383534" w:rsidRDefault="00383534" w:rsidP="00383534"/>
    <w:p w:rsidR="00025914" w:rsidRDefault="00025914" w:rsidP="00025914">
      <w:pPr>
        <w:pStyle w:val="1"/>
      </w:pPr>
      <w:bookmarkStart w:id="6" w:name="_Toc462135556"/>
      <w:bookmarkStart w:id="7" w:name="_Toc462139674"/>
      <w:r>
        <w:t>Требования к коммутационному оборудованию</w:t>
      </w:r>
      <w:bookmarkEnd w:id="6"/>
      <w:bookmarkEnd w:id="7"/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Настоящий раздел описывает требования к коммутационному оборудованию </w:t>
      </w:r>
      <w:r>
        <w:rPr>
          <w:rFonts w:ascii="Times New Roman" w:hAnsi="Times New Roman" w:cs="Times New Roman"/>
          <w:szCs w:val="24"/>
          <w:lang w:val="en-US"/>
        </w:rPr>
        <w:t>Storage Area Network</w:t>
      </w:r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SAN</w:t>
      </w:r>
      <w:r>
        <w:rPr>
          <w:rFonts w:ascii="Times New Roman" w:hAnsi="Times New Roman" w:cs="Times New Roman"/>
          <w:szCs w:val="24"/>
        </w:rPr>
        <w:t>).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качестве оборудования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рассматриваются коммутаторы производства </w:t>
      </w:r>
      <w:r>
        <w:rPr>
          <w:rFonts w:ascii="Times New Roman" w:hAnsi="Times New Roman" w:cs="Times New Roman"/>
          <w:szCs w:val="24"/>
          <w:lang w:val="en-US"/>
        </w:rPr>
        <w:t>Brocade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или </w:t>
      </w:r>
      <w:r>
        <w:rPr>
          <w:rFonts w:ascii="Times New Roman" w:hAnsi="Times New Roman" w:cs="Times New Roman"/>
          <w:szCs w:val="24"/>
          <w:lang w:val="en-US"/>
        </w:rPr>
        <w:t>OEM</w:t>
      </w:r>
      <w:r>
        <w:rPr>
          <w:rFonts w:ascii="Times New Roman" w:hAnsi="Times New Roman" w:cs="Times New Roman"/>
          <w:szCs w:val="24"/>
        </w:rPr>
        <w:t xml:space="preserve"> партнёров.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Рассматриваемая модель: </w:t>
      </w:r>
      <w:r>
        <w:rPr>
          <w:rFonts w:ascii="Times New Roman" w:hAnsi="Times New Roman" w:cs="Times New Roman"/>
          <w:szCs w:val="24"/>
          <w:lang w:val="en-US"/>
        </w:rPr>
        <w:t>Brocade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Switch</w:t>
      </w:r>
      <w:r w:rsidRPr="00A022A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G</w:t>
      </w:r>
      <w:r w:rsidRPr="0028115C">
        <w:rPr>
          <w:rFonts w:ascii="Times New Roman" w:hAnsi="Times New Roman" w:cs="Times New Roman"/>
          <w:szCs w:val="24"/>
        </w:rPr>
        <w:t>620</w:t>
      </w:r>
      <w:r>
        <w:rPr>
          <w:rFonts w:ascii="Times New Roman" w:hAnsi="Times New Roman" w:cs="Times New Roman"/>
          <w:szCs w:val="24"/>
        </w:rPr>
        <w:t xml:space="preserve"> поколения </w:t>
      </w:r>
      <w:r>
        <w:rPr>
          <w:rFonts w:ascii="Times New Roman" w:hAnsi="Times New Roman" w:cs="Times New Roman"/>
          <w:szCs w:val="24"/>
          <w:lang w:val="en-US"/>
        </w:rPr>
        <w:t>Generation</w:t>
      </w:r>
      <w:r w:rsidRPr="0028115C">
        <w:rPr>
          <w:rFonts w:ascii="Times New Roman" w:hAnsi="Times New Roman" w:cs="Times New Roman"/>
          <w:szCs w:val="24"/>
        </w:rPr>
        <w:t xml:space="preserve"> 6 </w:t>
      </w:r>
      <w:r>
        <w:rPr>
          <w:rFonts w:ascii="Times New Roman" w:hAnsi="Times New Roman" w:cs="Times New Roman"/>
          <w:szCs w:val="24"/>
          <w:lang w:val="en-US"/>
        </w:rPr>
        <w:t>Fiber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Channel</w:t>
      </w:r>
      <w:r w:rsidRPr="002811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или её аналоги.</w:t>
      </w:r>
    </w:p>
    <w:p w:rsidR="00025914" w:rsidRPr="00A879F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Требование к количеству и типу </w:t>
      </w:r>
      <w:r>
        <w:rPr>
          <w:rFonts w:ascii="Times New Roman" w:hAnsi="Times New Roman" w:cs="Times New Roman"/>
          <w:szCs w:val="24"/>
          <w:lang w:val="en-US"/>
        </w:rPr>
        <w:t>SFP</w:t>
      </w:r>
      <w:r>
        <w:rPr>
          <w:rFonts w:ascii="Times New Roman" w:hAnsi="Times New Roman" w:cs="Times New Roman"/>
          <w:szCs w:val="24"/>
        </w:rPr>
        <w:t xml:space="preserve">: </w:t>
      </w:r>
    </w:p>
    <w:p w:rsidR="00025914" w:rsidRDefault="00025914" w:rsidP="00025914">
      <w:pPr>
        <w:pStyle w:val="a4"/>
        <w:numPr>
          <w:ilvl w:val="1"/>
          <w:numId w:val="5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48 </w:t>
      </w:r>
      <w:r>
        <w:rPr>
          <w:rFonts w:ascii="Times New Roman" w:hAnsi="Times New Roman" w:cs="Times New Roman"/>
          <w:szCs w:val="24"/>
          <w:lang w:val="en-US"/>
        </w:rPr>
        <w:t>SFP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SWL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16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A879F4">
        <w:rPr>
          <w:rFonts w:ascii="Times New Roman" w:hAnsi="Times New Roman" w:cs="Times New Roman"/>
          <w:szCs w:val="24"/>
          <w:lang w:val="en-US"/>
        </w:rPr>
        <w:t>/</w:t>
      </w:r>
      <w:r>
        <w:rPr>
          <w:rFonts w:ascii="Times New Roman" w:hAnsi="Times New Roman" w:cs="Times New Roman"/>
          <w:szCs w:val="24"/>
          <w:lang w:val="en-US"/>
        </w:rPr>
        <w:t>sec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879F4" w:rsidRDefault="00025914" w:rsidP="00025914">
      <w:pPr>
        <w:pStyle w:val="a4"/>
        <w:numPr>
          <w:ilvl w:val="1"/>
          <w:numId w:val="5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Cs w:val="24"/>
          <w:lang w:val="en-US"/>
        </w:rPr>
        <w:t xml:space="preserve">SFP LWL, 25 KM, </w:t>
      </w:r>
      <w:r w:rsidRPr="00A879F4">
        <w:rPr>
          <w:rFonts w:ascii="Times New Roman" w:hAnsi="Times New Roman" w:cs="Times New Roman"/>
          <w:szCs w:val="24"/>
          <w:lang w:val="en-US"/>
        </w:rPr>
        <w:t>16</w:t>
      </w:r>
      <w:r>
        <w:rPr>
          <w:rFonts w:ascii="Times New Roman" w:hAnsi="Times New Roman" w:cs="Times New Roman"/>
          <w:szCs w:val="24"/>
          <w:lang w:val="en-US"/>
        </w:rPr>
        <w:t>Gbit</w:t>
      </w:r>
      <w:r w:rsidRPr="00A879F4">
        <w:rPr>
          <w:rFonts w:ascii="Times New Roman" w:hAnsi="Times New Roman" w:cs="Times New Roman"/>
          <w:szCs w:val="24"/>
          <w:lang w:val="en-US"/>
        </w:rPr>
        <w:t>/</w:t>
      </w:r>
      <w:r>
        <w:rPr>
          <w:rFonts w:ascii="Times New Roman" w:hAnsi="Times New Roman" w:cs="Times New Roman"/>
          <w:szCs w:val="24"/>
          <w:lang w:val="en-US"/>
        </w:rPr>
        <w:t>sec.</w:t>
      </w:r>
    </w:p>
    <w:p w:rsidR="00025914" w:rsidRPr="00182142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лицензиям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программному</w:t>
      </w:r>
      <w:r w:rsidRPr="0018214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обеспечению</w:t>
      </w:r>
      <w:r w:rsidRPr="00182142">
        <w:rPr>
          <w:rFonts w:ascii="Times New Roman" w:hAnsi="Times New Roman" w:cs="Times New Roman"/>
          <w:szCs w:val="24"/>
        </w:rPr>
        <w:t>: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 w:rsidRPr="00A879F4">
        <w:rPr>
          <w:rFonts w:ascii="Times New Roman" w:hAnsi="Times New Roman" w:cs="Times New Roman"/>
          <w:szCs w:val="24"/>
          <w:lang w:val="en-US"/>
        </w:rPr>
        <w:t xml:space="preserve">48 </w:t>
      </w:r>
      <w:r>
        <w:rPr>
          <w:rFonts w:ascii="Times New Roman" w:hAnsi="Times New Roman" w:cs="Times New Roman"/>
          <w:szCs w:val="24"/>
          <w:lang w:val="en-US"/>
        </w:rPr>
        <w:t>Fiber</w:t>
      </w:r>
      <w:r w:rsidRPr="00A879F4"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Channel ports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Integrated Routing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Cs w:val="24"/>
          <w:lang w:val="en-US"/>
        </w:rPr>
        <w:t>Trunking</w:t>
      </w:r>
      <w:proofErr w:type="spellEnd"/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Pr="00A025DE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Extended Fabric</w:t>
      </w:r>
      <w:r w:rsidRPr="00A025DE">
        <w:rPr>
          <w:rFonts w:ascii="Times New Roman" w:hAnsi="Times New Roman" w:cs="Times New Roman"/>
          <w:szCs w:val="24"/>
          <w:lang w:val="en-US"/>
        </w:rPr>
        <w:t>;</w:t>
      </w:r>
    </w:p>
    <w:p w:rsidR="00025914" w:rsidRDefault="00025914" w:rsidP="00025914">
      <w:pPr>
        <w:pStyle w:val="a4"/>
        <w:numPr>
          <w:ilvl w:val="1"/>
          <w:numId w:val="6"/>
        </w:numPr>
        <w:ind w:left="198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>Fabric Vision</w:t>
      </w:r>
      <w:r>
        <w:rPr>
          <w:rFonts w:ascii="Times New Roman" w:hAnsi="Times New Roman" w:cs="Times New Roman"/>
          <w:szCs w:val="24"/>
        </w:rPr>
        <w:t>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 основании указанных требований производитель должен предоставить спецификации на четыре одинаковых комплекта оборудования.</w:t>
      </w:r>
    </w:p>
    <w:p w:rsidR="00025914" w:rsidRDefault="00025914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Коммерческое предложение от производителя должно включать в себя стоимость 5-летней технической поддержки.</w:t>
      </w:r>
    </w:p>
    <w:p w:rsidR="00025914" w:rsidRPr="00383534" w:rsidRDefault="00025914" w:rsidP="00025914"/>
    <w:p w:rsidR="00025914" w:rsidRPr="00383534" w:rsidRDefault="00025914" w:rsidP="00383534"/>
    <w:sectPr w:rsidR="00025914" w:rsidRPr="00383534" w:rsidSect="002833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107660"/>
    <w:rsid w:val="0011785B"/>
    <w:rsid w:val="001352F8"/>
    <w:rsid w:val="00137205"/>
    <w:rsid w:val="001472D0"/>
    <w:rsid w:val="00163999"/>
    <w:rsid w:val="001A574A"/>
    <w:rsid w:val="001C0973"/>
    <w:rsid w:val="001C1FBE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89A"/>
    <w:rsid w:val="003A1F19"/>
    <w:rsid w:val="003E3E83"/>
    <w:rsid w:val="003F335B"/>
    <w:rsid w:val="00413F93"/>
    <w:rsid w:val="00441581"/>
    <w:rsid w:val="004701E6"/>
    <w:rsid w:val="00492618"/>
    <w:rsid w:val="004F00CB"/>
    <w:rsid w:val="00531F4B"/>
    <w:rsid w:val="00567638"/>
    <w:rsid w:val="005C70DA"/>
    <w:rsid w:val="005F3B31"/>
    <w:rsid w:val="006310AF"/>
    <w:rsid w:val="00674701"/>
    <w:rsid w:val="006D232B"/>
    <w:rsid w:val="006E09E3"/>
    <w:rsid w:val="00746D09"/>
    <w:rsid w:val="0077166E"/>
    <w:rsid w:val="007877A9"/>
    <w:rsid w:val="007B433F"/>
    <w:rsid w:val="007C4E92"/>
    <w:rsid w:val="008C56C7"/>
    <w:rsid w:val="0090007D"/>
    <w:rsid w:val="009055D4"/>
    <w:rsid w:val="00934DE3"/>
    <w:rsid w:val="009744B4"/>
    <w:rsid w:val="009D7495"/>
    <w:rsid w:val="009E6042"/>
    <w:rsid w:val="009F7FD8"/>
    <w:rsid w:val="00A3228B"/>
    <w:rsid w:val="00A42FBA"/>
    <w:rsid w:val="00A54831"/>
    <w:rsid w:val="00A84D86"/>
    <w:rsid w:val="00A93ABF"/>
    <w:rsid w:val="00AD036D"/>
    <w:rsid w:val="00AE6052"/>
    <w:rsid w:val="00AE71BF"/>
    <w:rsid w:val="00B26015"/>
    <w:rsid w:val="00BE3E2A"/>
    <w:rsid w:val="00C15CB2"/>
    <w:rsid w:val="00C3256B"/>
    <w:rsid w:val="00C45BBB"/>
    <w:rsid w:val="00C85718"/>
    <w:rsid w:val="00C9343F"/>
    <w:rsid w:val="00CE5E26"/>
    <w:rsid w:val="00D02B29"/>
    <w:rsid w:val="00EB2780"/>
    <w:rsid w:val="00EB314B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00D7-4239-4798-A5D3-8C34854F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dcterms:created xsi:type="dcterms:W3CDTF">2016-10-24T10:52:00Z</dcterms:created>
  <dcterms:modified xsi:type="dcterms:W3CDTF">2016-11-17T12:33:00Z</dcterms:modified>
</cp:coreProperties>
</file>