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93" w:rsidRPr="00AA498E" w:rsidRDefault="00060593" w:rsidP="00060593">
      <w:pPr>
        <w:jc w:val="right"/>
        <w:rPr>
          <w:rFonts w:ascii="Cambria" w:hAnsi="Cambria"/>
        </w:rPr>
      </w:pPr>
    </w:p>
    <w:p w:rsidR="00060593" w:rsidRPr="00AA498E" w:rsidRDefault="00060593" w:rsidP="00060593">
      <w:pPr>
        <w:jc w:val="right"/>
        <w:rPr>
          <w:rFonts w:ascii="Cambria" w:hAnsi="Cambria"/>
        </w:rPr>
      </w:pPr>
    </w:p>
    <w:p w:rsidR="00060593" w:rsidRDefault="00060593" w:rsidP="00060593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02285" w:rsidRPr="00002285" w:rsidRDefault="00002285" w:rsidP="00002285">
      <w:pPr>
        <w:pStyle w:val="2"/>
        <w:numPr>
          <w:ilvl w:val="0"/>
          <w:numId w:val="0"/>
        </w:numPr>
        <w:ind w:left="567"/>
      </w:pPr>
    </w:p>
    <w:p w:rsidR="00060593" w:rsidRPr="008A3CAC" w:rsidRDefault="00060593" w:rsidP="00002285">
      <w:pPr>
        <w:jc w:val="center"/>
        <w:rPr>
          <w:rFonts w:ascii="Cambria" w:hAnsi="Cambria"/>
          <w:b/>
        </w:rPr>
      </w:pPr>
      <w:r w:rsidRPr="007A5801">
        <w:rPr>
          <w:rFonts w:ascii="Cambria" w:hAnsi="Cambria"/>
          <w:b/>
          <w:bCs/>
          <w:kern w:val="36"/>
        </w:rPr>
        <w:t>№</w:t>
      </w:r>
      <w:r w:rsidR="002A2DA2" w:rsidRPr="007A5801">
        <w:rPr>
          <w:rFonts w:ascii="Cambria" w:hAnsi="Cambria"/>
          <w:b/>
          <w:bCs/>
          <w:kern w:val="36"/>
        </w:rPr>
        <w:t>132-21/03/17</w:t>
      </w:r>
      <w:r w:rsidRPr="007A5801">
        <w:rPr>
          <w:rFonts w:ascii="Cambria" w:hAnsi="Cambria"/>
          <w:b/>
          <w:bCs/>
          <w:kern w:val="36"/>
        </w:rPr>
        <w:t xml:space="preserve"> </w:t>
      </w:r>
      <w:r w:rsidR="00002285" w:rsidRPr="008A3CAC">
        <w:rPr>
          <w:rFonts w:ascii="Cambria" w:hAnsi="Cambria"/>
          <w:b/>
        </w:rPr>
        <w:t>по добровольному медицинскому страхованию сотрудников ТКБ БАНК ПАО на 12 месяцев (201</w:t>
      </w:r>
      <w:r w:rsidR="00D37B1E" w:rsidRPr="008A3CAC">
        <w:rPr>
          <w:rFonts w:ascii="Cambria" w:hAnsi="Cambria"/>
          <w:b/>
        </w:rPr>
        <w:t>7</w:t>
      </w:r>
      <w:r w:rsidR="00002285" w:rsidRPr="008A3CAC">
        <w:rPr>
          <w:rFonts w:ascii="Cambria" w:hAnsi="Cambria"/>
          <w:b/>
        </w:rPr>
        <w:t xml:space="preserve"> г. — 201</w:t>
      </w:r>
      <w:r w:rsidR="00D37B1E" w:rsidRPr="008A3CAC">
        <w:rPr>
          <w:rFonts w:ascii="Cambria" w:hAnsi="Cambria"/>
          <w:b/>
        </w:rPr>
        <w:t>8</w:t>
      </w:r>
      <w:r w:rsidR="00002285" w:rsidRPr="008A3CAC">
        <w:rPr>
          <w:rFonts w:ascii="Cambria" w:hAnsi="Cambria"/>
          <w:b/>
        </w:rPr>
        <w:t xml:space="preserve"> г.) </w:t>
      </w:r>
    </w:p>
    <w:p w:rsidR="00002285" w:rsidRPr="00002285" w:rsidRDefault="00002285" w:rsidP="00002285">
      <w:pPr>
        <w:jc w:val="center"/>
        <w:rPr>
          <w:rFonts w:ascii="Cambria" w:hAnsi="Cambria"/>
          <w:b/>
          <w:i/>
        </w:rPr>
      </w:pPr>
    </w:p>
    <w:p w:rsidR="00060593" w:rsidRPr="006C0875" w:rsidRDefault="00060593" w:rsidP="0006059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</w:rPr>
        <w:t>ТКБ</w:t>
      </w:r>
      <w:r w:rsidRPr="00104E35">
        <w:rPr>
          <w:rFonts w:ascii="Cambria" w:hAnsi="Cambria"/>
        </w:rPr>
        <w:t xml:space="preserve"> </w:t>
      </w:r>
      <w:r>
        <w:rPr>
          <w:rFonts w:ascii="Cambria" w:hAnsi="Cambria"/>
        </w:rPr>
        <w:t>БАНК ПАО</w:t>
      </w:r>
      <w:r w:rsidRPr="00AA498E">
        <w:rPr>
          <w:rFonts w:ascii="Cambria" w:hAnsi="Cambria"/>
        </w:rPr>
        <w:t xml:space="preserve"> (далее – Банк),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AA498E">
        <w:rPr>
          <w:rFonts w:ascii="Cambria" w:hAnsi="Cambria"/>
        </w:rPr>
        <w:t>Воронцовская</w:t>
      </w:r>
      <w:proofErr w:type="spellEnd"/>
      <w:r w:rsidRPr="00AA498E">
        <w:rPr>
          <w:rFonts w:ascii="Cambria" w:hAnsi="Cambria"/>
        </w:rPr>
        <w:t>, 27/35, извещает о проведении открытого конкурса</w:t>
      </w:r>
      <w:r w:rsidRPr="00AC0009">
        <w:rPr>
          <w:rFonts w:ascii="Cambria" w:hAnsi="Cambria"/>
        </w:rPr>
        <w:t xml:space="preserve"> </w:t>
      </w:r>
      <w:r w:rsidRPr="00AC0009">
        <w:rPr>
          <w:rFonts w:ascii="Cambria" w:hAnsi="Cambria"/>
          <w:bCs/>
          <w:kern w:val="36"/>
        </w:rPr>
        <w:t>№</w:t>
      </w:r>
      <w:r w:rsidR="002A2DA2">
        <w:rPr>
          <w:rFonts w:ascii="Cambria" w:hAnsi="Cambria"/>
          <w:bCs/>
          <w:kern w:val="36"/>
        </w:rPr>
        <w:t>132-21/03/17</w:t>
      </w:r>
      <w:r w:rsidRPr="00AC0009">
        <w:rPr>
          <w:rFonts w:ascii="Cambria" w:hAnsi="Cambria"/>
        </w:rPr>
        <w:t xml:space="preserve">. </w:t>
      </w:r>
    </w:p>
    <w:p w:rsidR="00060593" w:rsidRPr="00D55F85" w:rsidRDefault="00060593" w:rsidP="00060593">
      <w:pPr>
        <w:pStyle w:val="a9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 xml:space="preserve">Предметом конкурса является – выбор </w:t>
      </w:r>
      <w:r w:rsidR="00002285">
        <w:rPr>
          <w:rFonts w:ascii="Cambria" w:hAnsi="Cambria"/>
          <w:sz w:val="24"/>
          <w:lang w:val="ru-RU"/>
        </w:rPr>
        <w:t>поставщика/поставщиков услуг по добровольному медицинскому страхованию сотрудни</w:t>
      </w:r>
      <w:bookmarkStart w:id="0" w:name="_GoBack"/>
      <w:bookmarkEnd w:id="0"/>
      <w:r w:rsidR="00002285">
        <w:rPr>
          <w:rFonts w:ascii="Cambria" w:hAnsi="Cambria"/>
          <w:sz w:val="24"/>
          <w:lang w:val="ru-RU"/>
        </w:rPr>
        <w:t>ков ТКБ БАНК ПАО на 12 месяцев ( 201</w:t>
      </w:r>
      <w:r w:rsidR="00D37B1E" w:rsidRPr="00E01B22">
        <w:rPr>
          <w:rFonts w:ascii="Cambria" w:hAnsi="Cambria"/>
          <w:sz w:val="24"/>
          <w:lang w:val="ru-RU"/>
        </w:rPr>
        <w:t>7</w:t>
      </w:r>
      <w:r w:rsidR="00002285">
        <w:rPr>
          <w:rFonts w:ascii="Cambria" w:hAnsi="Cambria"/>
          <w:sz w:val="24"/>
          <w:lang w:val="ru-RU"/>
        </w:rPr>
        <w:t>г.-</w:t>
      </w:r>
      <w:proofErr w:type="gramStart"/>
      <w:r w:rsidR="00002285">
        <w:rPr>
          <w:rFonts w:ascii="Cambria" w:hAnsi="Cambria"/>
          <w:sz w:val="24"/>
          <w:lang w:val="ru-RU"/>
        </w:rPr>
        <w:t>201</w:t>
      </w:r>
      <w:r w:rsidR="00D37B1E" w:rsidRPr="00E01B22">
        <w:rPr>
          <w:rFonts w:ascii="Cambria" w:hAnsi="Cambria"/>
          <w:sz w:val="24"/>
          <w:lang w:val="ru-RU"/>
        </w:rPr>
        <w:t>8</w:t>
      </w:r>
      <w:r w:rsidR="00002285">
        <w:rPr>
          <w:rFonts w:ascii="Cambria" w:hAnsi="Cambria"/>
          <w:sz w:val="24"/>
          <w:lang w:val="ru-RU"/>
        </w:rPr>
        <w:t>г.)</w:t>
      </w:r>
      <w:r w:rsidR="00002285">
        <w:rPr>
          <w:rFonts w:ascii="Cambria" w:hAnsi="Cambria"/>
          <w:sz w:val="24"/>
        </w:rPr>
        <w:t xml:space="preserve"> </w:t>
      </w:r>
      <w:proofErr w:type="gramEnd"/>
    </w:p>
    <w:p w:rsidR="00060593" w:rsidRPr="00E36B3A" w:rsidRDefault="00060593" w:rsidP="00060593">
      <w:pPr>
        <w:pStyle w:val="a9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Требования к услугам, являющимся предметом конкурса, приведены в Конкурсном задании (Приложение 1 к Конкурсной документации)</w:t>
      </w:r>
      <w:r w:rsidRPr="00E36B3A">
        <w:rPr>
          <w:rFonts w:ascii="Cambria" w:hAnsi="Cambria"/>
          <w:bCs/>
          <w:sz w:val="24"/>
        </w:rPr>
        <w:t>.</w:t>
      </w:r>
    </w:p>
    <w:p w:rsidR="00060593" w:rsidRPr="00AA498E" w:rsidRDefault="00060593" w:rsidP="00060593">
      <w:pPr>
        <w:pStyle w:val="a9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1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1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E574A1" w:rsidRPr="00AA498E" w:rsidTr="00E574A1">
        <w:trPr>
          <w:trHeight w:val="330"/>
        </w:trPr>
        <w:tc>
          <w:tcPr>
            <w:tcW w:w="6804" w:type="dxa"/>
          </w:tcPr>
          <w:p w:rsidR="00E574A1" w:rsidRPr="00E01B22" w:rsidRDefault="00E574A1" w:rsidP="008E3631">
            <w:pPr>
              <w:pStyle w:val="a9"/>
              <w:rPr>
                <w:rFonts w:ascii="Cambria" w:hAnsi="Cambria"/>
                <w:sz w:val="24"/>
                <w:lang w:val="ru-RU"/>
              </w:rPr>
            </w:pPr>
            <w:r w:rsidRPr="004B357A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E574A1" w:rsidDel="00D37B1E" w:rsidRDefault="00E574A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27</w:t>
            </w:r>
            <w:r>
              <w:rPr>
                <w:rFonts w:ascii="Cambria" w:hAnsi="Cambria"/>
              </w:rPr>
              <w:t>.</w:t>
            </w:r>
            <w:r>
              <w:rPr>
                <w:rFonts w:ascii="Cambria" w:hAnsi="Cambria"/>
                <w:lang w:val="en-US"/>
              </w:rPr>
              <w:t>03</w:t>
            </w:r>
            <w:r>
              <w:rPr>
                <w:rFonts w:ascii="Cambria" w:hAnsi="Cambria"/>
              </w:rPr>
              <w:t>.201</w:t>
            </w:r>
            <w:r>
              <w:rPr>
                <w:rFonts w:ascii="Cambria" w:hAnsi="Cambria"/>
                <w:lang w:val="en-US"/>
              </w:rPr>
              <w:t xml:space="preserve">7 </w:t>
            </w:r>
            <w:r>
              <w:rPr>
                <w:rFonts w:ascii="Cambria" w:hAnsi="Cambria"/>
              </w:rPr>
              <w:t>г.</w:t>
            </w:r>
          </w:p>
        </w:tc>
      </w:tr>
      <w:tr w:rsidR="00E574A1" w:rsidRPr="00AA498E" w:rsidTr="00E574A1">
        <w:trPr>
          <w:trHeight w:val="330"/>
        </w:trPr>
        <w:tc>
          <w:tcPr>
            <w:tcW w:w="6804" w:type="dxa"/>
          </w:tcPr>
          <w:p w:rsidR="00E574A1" w:rsidRPr="004B357A" w:rsidRDefault="00E574A1" w:rsidP="008E3631">
            <w:pPr>
              <w:pStyle w:val="a9"/>
              <w:rPr>
                <w:rFonts w:ascii="Cambria" w:hAnsi="Cambria"/>
                <w:sz w:val="24"/>
              </w:rPr>
            </w:pPr>
            <w:r w:rsidRPr="004B357A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E574A1" w:rsidRPr="00F900AA" w:rsidDel="00D37B1E" w:rsidRDefault="00E574A1" w:rsidP="00357DE4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8A3CAC">
              <w:rPr>
                <w:rFonts w:ascii="Cambria" w:hAnsi="Cambria"/>
                <w:szCs w:val="22"/>
              </w:rPr>
              <w:t>03</w:t>
            </w:r>
            <w:r>
              <w:rPr>
                <w:rFonts w:ascii="Cambria" w:hAnsi="Cambria"/>
                <w:szCs w:val="22"/>
              </w:rPr>
              <w:t>.04.201</w:t>
            </w:r>
            <w:r>
              <w:rPr>
                <w:rFonts w:ascii="Cambria" w:hAnsi="Cambria"/>
                <w:szCs w:val="22"/>
                <w:lang w:val="en-US"/>
              </w:rPr>
              <w:t>7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E574A1" w:rsidRPr="00AA498E" w:rsidTr="00E574A1">
        <w:trPr>
          <w:trHeight w:val="330"/>
        </w:trPr>
        <w:tc>
          <w:tcPr>
            <w:tcW w:w="6804" w:type="dxa"/>
          </w:tcPr>
          <w:p w:rsidR="00E574A1" w:rsidRPr="004B357A" w:rsidRDefault="00E574A1" w:rsidP="008E3631">
            <w:pPr>
              <w:pStyle w:val="a9"/>
              <w:rPr>
                <w:rFonts w:ascii="Cambria" w:hAnsi="Cambria"/>
                <w:sz w:val="24"/>
              </w:rPr>
            </w:pPr>
            <w:r w:rsidRPr="004B357A">
              <w:rPr>
                <w:rFonts w:ascii="Cambria" w:hAnsi="Cambria"/>
                <w:sz w:val="24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2693" w:type="dxa"/>
            <w:vAlign w:val="center"/>
          </w:tcPr>
          <w:p w:rsidR="00E574A1" w:rsidDel="00D37B1E" w:rsidRDefault="00E574A1" w:rsidP="00357DE4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8A3CAC">
              <w:rPr>
                <w:rFonts w:ascii="Cambria" w:hAnsi="Cambria"/>
                <w:szCs w:val="22"/>
              </w:rPr>
              <w:t>07</w:t>
            </w:r>
            <w:r>
              <w:rPr>
                <w:rFonts w:ascii="Cambria" w:hAnsi="Cambria"/>
                <w:szCs w:val="22"/>
              </w:rPr>
              <w:t>.04.201</w:t>
            </w:r>
            <w:r>
              <w:rPr>
                <w:rFonts w:ascii="Cambria" w:hAnsi="Cambria"/>
                <w:szCs w:val="22"/>
                <w:lang w:val="en-US"/>
              </w:rPr>
              <w:t>7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E574A1" w:rsidRPr="00AA498E" w:rsidTr="00E574A1">
        <w:trPr>
          <w:trHeight w:val="330"/>
        </w:trPr>
        <w:tc>
          <w:tcPr>
            <w:tcW w:w="6804" w:type="dxa"/>
          </w:tcPr>
          <w:p w:rsidR="00E574A1" w:rsidRPr="004B357A" w:rsidRDefault="00E574A1" w:rsidP="008E3631">
            <w:pPr>
              <w:pStyle w:val="a9"/>
              <w:rPr>
                <w:rFonts w:ascii="Cambria" w:hAnsi="Cambria"/>
                <w:sz w:val="24"/>
              </w:rPr>
            </w:pPr>
            <w:r w:rsidRPr="004B357A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E574A1" w:rsidRPr="00F900AA" w:rsidDel="00D37B1E" w:rsidRDefault="00E574A1" w:rsidP="00357DE4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8A3CAC">
              <w:rPr>
                <w:rFonts w:ascii="Cambria" w:hAnsi="Cambria"/>
                <w:szCs w:val="22"/>
              </w:rPr>
              <w:t>14</w:t>
            </w:r>
            <w:r>
              <w:rPr>
                <w:rFonts w:ascii="Cambria" w:hAnsi="Cambria"/>
                <w:szCs w:val="22"/>
              </w:rPr>
              <w:t>.04.201</w:t>
            </w:r>
            <w:r>
              <w:rPr>
                <w:rFonts w:ascii="Cambria" w:hAnsi="Cambria"/>
                <w:szCs w:val="22"/>
                <w:lang w:val="en-US"/>
              </w:rPr>
              <w:t>7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E574A1" w:rsidRPr="00AA498E" w:rsidTr="00E574A1">
        <w:trPr>
          <w:trHeight w:val="330"/>
        </w:trPr>
        <w:tc>
          <w:tcPr>
            <w:tcW w:w="6804" w:type="dxa"/>
          </w:tcPr>
          <w:p w:rsidR="00E574A1" w:rsidRPr="004B357A" w:rsidRDefault="00E574A1" w:rsidP="008E3631">
            <w:pPr>
              <w:pStyle w:val="a9"/>
              <w:rPr>
                <w:rFonts w:ascii="Cambria" w:hAnsi="Cambria"/>
                <w:sz w:val="24"/>
              </w:rPr>
            </w:pPr>
            <w:r w:rsidRPr="004B357A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E574A1" w:rsidRPr="00F900AA" w:rsidDel="00D37B1E" w:rsidRDefault="008A3CAC" w:rsidP="00357DE4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>15</w:t>
            </w:r>
            <w:r w:rsidR="00E574A1">
              <w:rPr>
                <w:rFonts w:ascii="Cambria" w:hAnsi="Cambria"/>
                <w:szCs w:val="22"/>
              </w:rPr>
              <w:t>.0</w:t>
            </w:r>
            <w:r w:rsidR="00E574A1">
              <w:rPr>
                <w:rFonts w:ascii="Cambria" w:hAnsi="Cambria"/>
                <w:szCs w:val="22"/>
                <w:lang w:val="en-US"/>
              </w:rPr>
              <w:t>5</w:t>
            </w:r>
            <w:r w:rsidR="00E574A1">
              <w:rPr>
                <w:rFonts w:ascii="Cambria" w:hAnsi="Cambria"/>
                <w:szCs w:val="22"/>
              </w:rPr>
              <w:t>.201</w:t>
            </w:r>
            <w:r w:rsidR="00E574A1">
              <w:rPr>
                <w:rFonts w:ascii="Cambria" w:hAnsi="Cambria"/>
                <w:szCs w:val="22"/>
                <w:lang w:val="en-US"/>
              </w:rPr>
              <w:t>7</w:t>
            </w:r>
            <w:r w:rsidR="00E574A1" w:rsidRPr="0087040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E574A1" w:rsidRPr="00AA498E" w:rsidTr="00E574A1">
        <w:trPr>
          <w:trHeight w:val="330"/>
        </w:trPr>
        <w:tc>
          <w:tcPr>
            <w:tcW w:w="6804" w:type="dxa"/>
          </w:tcPr>
          <w:p w:rsidR="00E574A1" w:rsidRPr="004B357A" w:rsidRDefault="00E574A1" w:rsidP="008E3631">
            <w:pPr>
              <w:pStyle w:val="a9"/>
              <w:rPr>
                <w:rFonts w:ascii="Cambria" w:hAnsi="Cambria"/>
                <w:sz w:val="24"/>
              </w:rPr>
            </w:pPr>
            <w:r w:rsidRPr="004B357A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E574A1" w:rsidDel="00D37B1E" w:rsidRDefault="008A3CAC" w:rsidP="00357DE4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>29</w:t>
            </w:r>
            <w:r w:rsidR="00E574A1">
              <w:rPr>
                <w:rFonts w:ascii="Cambria" w:hAnsi="Cambria"/>
                <w:szCs w:val="22"/>
              </w:rPr>
              <w:t>.05.201</w:t>
            </w:r>
            <w:r w:rsidR="00E574A1">
              <w:rPr>
                <w:rFonts w:ascii="Cambria" w:hAnsi="Cambria"/>
                <w:szCs w:val="22"/>
                <w:lang w:val="en-US"/>
              </w:rPr>
              <w:t>7</w:t>
            </w:r>
            <w:r w:rsidR="00E574A1" w:rsidRPr="00870400">
              <w:rPr>
                <w:rFonts w:ascii="Cambria" w:hAnsi="Cambria"/>
                <w:szCs w:val="22"/>
              </w:rPr>
              <w:t xml:space="preserve"> г.</w:t>
            </w:r>
          </w:p>
        </w:tc>
      </w:tr>
    </w:tbl>
    <w:p w:rsidR="00060593" w:rsidRPr="00AA498E" w:rsidRDefault="00060593" w:rsidP="00060593">
      <w:pPr>
        <w:pStyle w:val="a9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bookmarkStart w:id="2" w:name="_Ref202785922"/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</w:t>
      </w:r>
      <w:bookmarkEnd w:id="2"/>
      <w:r w:rsidRPr="00AA498E">
        <w:rPr>
          <w:rFonts w:ascii="Cambria" w:hAnsi="Cambria"/>
          <w:sz w:val="24"/>
        </w:rPr>
        <w:t xml:space="preserve">Почтовый адрес Тендерной Комиссии: 105062, г. Москва, ул. Покровка, д.24/2, стр.1. Телефоны для справок: +7-(495)-797-32-00, </w:t>
      </w:r>
      <w:r w:rsidR="00002285">
        <w:rPr>
          <w:rFonts w:ascii="Cambria" w:hAnsi="Cambria"/>
          <w:sz w:val="24"/>
        </w:rPr>
        <w:t>доб.16</w:t>
      </w:r>
      <w:r w:rsidR="00002285">
        <w:rPr>
          <w:rFonts w:ascii="Cambria" w:hAnsi="Cambria"/>
          <w:sz w:val="24"/>
          <w:lang w:val="ru-RU"/>
        </w:rPr>
        <w:t>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60593" w:rsidRPr="00AA498E" w:rsidRDefault="00060593" w:rsidP="00060593">
      <w:pPr>
        <w:pStyle w:val="a9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60593" w:rsidRPr="00D37B1E" w:rsidRDefault="00060593" w:rsidP="00060593">
      <w:pPr>
        <w:pStyle w:val="a9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bookmarkStart w:id="3" w:name="_Ref202785455"/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bookmarkEnd w:id="3"/>
      <w:r w:rsidR="00D37B1E">
        <w:rPr>
          <w:rFonts w:ascii="Cambria" w:hAnsi="Cambria"/>
          <w:sz w:val="24"/>
        </w:rPr>
        <w:t xml:space="preserve">Сидорец </w:t>
      </w:r>
      <w:r w:rsidR="00D37B1E" w:rsidRPr="00D37B1E">
        <w:rPr>
          <w:rFonts w:ascii="Cambria" w:hAnsi="Cambria"/>
          <w:sz w:val="24"/>
        </w:rPr>
        <w:t>Анастасия Михайловна, тел. +7(495)-797-32-00, доб. 2307</w:t>
      </w:r>
      <w:r w:rsidR="00D37B1E" w:rsidRPr="00E574A1">
        <w:rPr>
          <w:rFonts w:ascii="Cambria" w:hAnsi="Cambria"/>
          <w:sz w:val="24"/>
          <w:lang w:val="ru-RU"/>
        </w:rPr>
        <w:t>,</w:t>
      </w:r>
      <w:r w:rsidRPr="00D37B1E">
        <w:rPr>
          <w:rFonts w:ascii="Cambria" w:hAnsi="Cambria"/>
          <w:sz w:val="24"/>
        </w:rPr>
        <w:t xml:space="preserve"> адрес электронной почты: </w:t>
      </w:r>
      <w:hyperlink r:id="rId8" w:history="1">
        <w:r w:rsidRPr="00D37B1E">
          <w:rPr>
            <w:rFonts w:ascii="Cambria" w:hAnsi="Cambria"/>
            <w:color w:val="0000FF"/>
            <w:sz w:val="24"/>
            <w:u w:val="single"/>
          </w:rPr>
          <w:t>Tender@tkbbank.ru</w:t>
        </w:r>
      </w:hyperlink>
      <w:r w:rsidRPr="00D37B1E">
        <w:rPr>
          <w:rFonts w:ascii="Cambria" w:hAnsi="Cambria"/>
          <w:color w:val="0000FF"/>
          <w:sz w:val="24"/>
          <w:u w:val="single"/>
        </w:rPr>
        <w:t>.</w:t>
      </w:r>
      <w:r w:rsidRPr="00D37B1E">
        <w:rPr>
          <w:rFonts w:ascii="Cambria" w:hAnsi="Cambria"/>
          <w:sz w:val="24"/>
        </w:rPr>
        <w:t xml:space="preserve"> В случае отсутствия </w:t>
      </w:r>
      <w:r w:rsidR="007A5801">
        <w:rPr>
          <w:rFonts w:ascii="Cambria" w:hAnsi="Cambria"/>
          <w:sz w:val="24"/>
          <w:lang w:val="ru-RU"/>
        </w:rPr>
        <w:t>Сидорец А.М.</w:t>
      </w:r>
      <w:r w:rsidRPr="00D37B1E">
        <w:rPr>
          <w:rFonts w:ascii="Cambria" w:hAnsi="Cambria"/>
          <w:sz w:val="24"/>
        </w:rPr>
        <w:t>, обращаться к Власовой Юлии Васильевне +7(495)-797-32-00, доб.1495.</w:t>
      </w:r>
    </w:p>
    <w:p w:rsidR="00060593" w:rsidRPr="00D37B1E" w:rsidRDefault="00060593" w:rsidP="00AF0DF1">
      <w:pPr>
        <w:pStyle w:val="a9"/>
        <w:numPr>
          <w:ilvl w:val="0"/>
          <w:numId w:val="5"/>
        </w:numPr>
        <w:spacing w:before="120"/>
        <w:rPr>
          <w:rFonts w:ascii="Cambria" w:hAnsi="Cambria"/>
          <w:color w:val="0000FF"/>
          <w:sz w:val="24"/>
          <w:u w:val="single"/>
        </w:rPr>
      </w:pPr>
      <w:r w:rsidRPr="00E01B22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bookmarkStart w:id="4" w:name="_Ref202785668"/>
      <w:r w:rsidRPr="00E01B22">
        <w:rPr>
          <w:rFonts w:ascii="Cambria" w:hAnsi="Cambria"/>
          <w:sz w:val="24"/>
        </w:rPr>
        <w:t xml:space="preserve"> </w:t>
      </w:r>
      <w:r w:rsidR="00002285" w:rsidRPr="00E01B22">
        <w:rPr>
          <w:rFonts w:ascii="Cambria" w:hAnsi="Cambria"/>
          <w:sz w:val="24"/>
          <w:lang w:val="ru-RU"/>
        </w:rPr>
        <w:t xml:space="preserve">начальник Отдела страхования рисков банка </w:t>
      </w:r>
      <w:r w:rsidRPr="00E01B22">
        <w:rPr>
          <w:rFonts w:ascii="Cambria" w:hAnsi="Cambria"/>
          <w:sz w:val="24"/>
        </w:rPr>
        <w:t xml:space="preserve"> </w:t>
      </w:r>
      <w:r w:rsidR="00002285" w:rsidRPr="00E01B22">
        <w:rPr>
          <w:rFonts w:ascii="Cambria" w:hAnsi="Cambria"/>
          <w:sz w:val="24"/>
          <w:lang w:val="ru-RU"/>
        </w:rPr>
        <w:t xml:space="preserve">Изотова Светлана Анатольевна </w:t>
      </w:r>
      <w:r w:rsidRPr="00E01B22">
        <w:rPr>
          <w:rFonts w:ascii="Cambria" w:hAnsi="Cambria"/>
          <w:sz w:val="24"/>
        </w:rPr>
        <w:t>, тел. +7(495)797-32-00 доб.</w:t>
      </w:r>
      <w:r w:rsidR="00002285" w:rsidRPr="00E01B22">
        <w:rPr>
          <w:rFonts w:ascii="Cambria" w:hAnsi="Cambria"/>
          <w:sz w:val="24"/>
          <w:lang w:val="ru-RU"/>
        </w:rPr>
        <w:t>2374</w:t>
      </w:r>
      <w:r w:rsidRPr="00E01B22">
        <w:rPr>
          <w:rFonts w:ascii="Cambria" w:hAnsi="Cambria"/>
          <w:sz w:val="24"/>
        </w:rPr>
        <w:t xml:space="preserve">, </w:t>
      </w:r>
      <w:hyperlink r:id="rId9" w:history="1">
        <w:r w:rsidR="00AF0DF1" w:rsidRPr="000A2FD2">
          <w:rPr>
            <w:rStyle w:val="a3"/>
          </w:rPr>
          <w:t>izotova_sa@tkbbank.ru</w:t>
        </w:r>
      </w:hyperlink>
      <w:r w:rsidR="00AF0DF1">
        <w:rPr>
          <w:lang w:val="en-US"/>
        </w:rPr>
        <w:t xml:space="preserve"> </w:t>
      </w:r>
      <w:r w:rsidR="00AF2861" w:rsidRPr="00E01B22">
        <w:rPr>
          <w:rFonts w:ascii="Cambria" w:hAnsi="Cambria"/>
          <w:sz w:val="24"/>
        </w:rPr>
        <w:t xml:space="preserve"> </w:t>
      </w:r>
      <w:r w:rsidRPr="00D37B1E">
        <w:rPr>
          <w:rFonts w:ascii="Cambria" w:hAnsi="Cambria"/>
          <w:color w:val="0000FF"/>
          <w:sz w:val="24"/>
          <w:u w:val="single"/>
        </w:rPr>
        <w:t>.</w:t>
      </w:r>
      <w:bookmarkEnd w:id="4"/>
    </w:p>
    <w:p w:rsidR="00060593" w:rsidRPr="0068495A" w:rsidRDefault="00060593" w:rsidP="0068495A">
      <w:pPr>
        <w:pStyle w:val="a9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D37B1E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</w:t>
      </w:r>
      <w:r w:rsidR="00D37B1E" w:rsidRPr="00D37B1E">
        <w:rPr>
          <w:rFonts w:ascii="Cambria" w:hAnsi="Cambria"/>
          <w:sz w:val="24"/>
        </w:rPr>
        <w:t>Сидорец Анастасия Михайловна, тел. +7(495)-797-32-00, доб. 2307</w:t>
      </w:r>
      <w:r w:rsidRPr="00D37B1E">
        <w:rPr>
          <w:rFonts w:ascii="Cambria" w:hAnsi="Cambria"/>
          <w:sz w:val="24"/>
        </w:rPr>
        <w:t xml:space="preserve">, Почтовый адрес: 105062, г. Москва, ул. Покровка, д.24/2, стр.1, адрес электронной почты </w:t>
      </w:r>
      <w:hyperlink r:id="rId10" w:history="1">
        <w:r w:rsidRPr="00E01B22">
          <w:rPr>
            <w:rStyle w:val="a3"/>
            <w:rFonts w:ascii="Cambria" w:hAnsi="Cambria"/>
            <w:sz w:val="24"/>
            <w:lang w:val="en-US"/>
          </w:rPr>
          <w:t>Tender</w:t>
        </w:r>
        <w:r w:rsidRPr="00E01B22">
          <w:rPr>
            <w:rStyle w:val="a3"/>
            <w:rFonts w:ascii="Cambria" w:hAnsi="Cambria"/>
            <w:sz w:val="24"/>
            <w:lang w:val="ru-RU"/>
          </w:rPr>
          <w:t>@</w:t>
        </w:r>
        <w:proofErr w:type="spellStart"/>
        <w:r w:rsidRPr="00E01B22">
          <w:rPr>
            <w:rStyle w:val="a3"/>
            <w:rFonts w:ascii="Cambria" w:hAnsi="Cambria"/>
            <w:sz w:val="24"/>
            <w:lang w:val="en-US"/>
          </w:rPr>
          <w:t>tkbbank</w:t>
        </w:r>
        <w:proofErr w:type="spellEnd"/>
        <w:r w:rsidRPr="00E01B22">
          <w:rPr>
            <w:rStyle w:val="a3"/>
            <w:rFonts w:ascii="Cambria" w:hAnsi="Cambria"/>
            <w:sz w:val="24"/>
            <w:lang w:val="ru-RU"/>
          </w:rPr>
          <w:t>.</w:t>
        </w:r>
        <w:proofErr w:type="spellStart"/>
        <w:r w:rsidRPr="00E01B22">
          <w:rPr>
            <w:rStyle w:val="a3"/>
            <w:rFonts w:ascii="Cambria" w:hAnsi="Cambria"/>
            <w:sz w:val="24"/>
            <w:lang w:val="en-US"/>
          </w:rPr>
          <w:t>ru</w:t>
        </w:r>
        <w:proofErr w:type="spellEnd"/>
      </w:hyperlink>
      <w:r w:rsidRPr="00E01B22">
        <w:rPr>
          <w:rStyle w:val="a3"/>
          <w:lang w:val="ru-RU"/>
        </w:rPr>
        <w:t>.</w:t>
      </w:r>
      <w:r w:rsidR="0068495A" w:rsidRPr="00D37B1E">
        <w:rPr>
          <w:rFonts w:ascii="Cambria" w:hAnsi="Cambria"/>
          <w:sz w:val="24"/>
          <w:lang w:val="ru-RU"/>
        </w:rPr>
        <w:t xml:space="preserve"> </w:t>
      </w:r>
      <w:r w:rsidR="0068495A" w:rsidRPr="00D37B1E">
        <w:rPr>
          <w:rFonts w:ascii="Cambria" w:hAnsi="Cambria"/>
          <w:sz w:val="24"/>
        </w:rPr>
        <w:t xml:space="preserve">В случае отсутствия </w:t>
      </w:r>
      <w:r w:rsidR="007A5801">
        <w:rPr>
          <w:rFonts w:ascii="Cambria" w:hAnsi="Cambria"/>
          <w:sz w:val="24"/>
          <w:lang w:val="ru-RU"/>
        </w:rPr>
        <w:t>Сидорец А.М.</w:t>
      </w:r>
      <w:r w:rsidR="0068495A" w:rsidRPr="00D37B1E">
        <w:rPr>
          <w:rFonts w:ascii="Cambria" w:hAnsi="Cambria"/>
          <w:sz w:val="24"/>
        </w:rPr>
        <w:t>, обращаться к Власовой Юлии Васильевне +7(495</w:t>
      </w:r>
      <w:r w:rsidR="0068495A" w:rsidRPr="00AA498E">
        <w:rPr>
          <w:rFonts w:ascii="Cambria" w:hAnsi="Cambria"/>
          <w:sz w:val="24"/>
        </w:rPr>
        <w:t>)-797-32</w:t>
      </w:r>
      <w:r w:rsidR="0068495A">
        <w:rPr>
          <w:rFonts w:ascii="Cambria" w:hAnsi="Cambria"/>
          <w:sz w:val="24"/>
        </w:rPr>
        <w:t xml:space="preserve">-00, </w:t>
      </w:r>
      <w:r w:rsidR="0068495A" w:rsidRPr="00E077AE">
        <w:rPr>
          <w:rFonts w:ascii="Cambria" w:hAnsi="Cambria"/>
          <w:sz w:val="24"/>
        </w:rPr>
        <w:t>доб.1</w:t>
      </w:r>
      <w:r w:rsidR="0068495A">
        <w:rPr>
          <w:rFonts w:ascii="Cambria" w:hAnsi="Cambria"/>
          <w:sz w:val="24"/>
        </w:rPr>
        <w:t>495.</w:t>
      </w:r>
    </w:p>
    <w:p w:rsidR="00060593" w:rsidRDefault="00060593" w:rsidP="00060593">
      <w:pPr>
        <w:pStyle w:val="a9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060593" w:rsidRDefault="00060593" w:rsidP="00060593">
      <w:pPr>
        <w:pStyle w:val="a9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60593" w:rsidRPr="005F1060" w:rsidRDefault="00060593" w:rsidP="00060593">
      <w:pPr>
        <w:pStyle w:val="a9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60593" w:rsidRPr="00AA498E" w:rsidRDefault="00060593" w:rsidP="00060593">
      <w:pPr>
        <w:pStyle w:val="a9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Требования к участникам конкурса</w:t>
      </w:r>
    </w:p>
    <w:p w:rsidR="00060593" w:rsidRPr="00E36B3A" w:rsidRDefault="00060593" w:rsidP="00060593">
      <w:pPr>
        <w:pStyle w:val="a9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Наличие необходимых лицензий и сертификатов.</w:t>
      </w:r>
    </w:p>
    <w:p w:rsidR="00060593" w:rsidRPr="00E36B3A" w:rsidRDefault="00060593" w:rsidP="00060593">
      <w:pPr>
        <w:pStyle w:val="a9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Опыт работы на рынке не менее двух лет.</w:t>
      </w:r>
    </w:p>
    <w:p w:rsidR="00060593" w:rsidRPr="00E36B3A" w:rsidRDefault="00060593" w:rsidP="00060593">
      <w:pPr>
        <w:pStyle w:val="a9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060593" w:rsidRPr="00E36B3A" w:rsidRDefault="00060593" w:rsidP="00060593">
      <w:pPr>
        <w:pStyle w:val="a9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060593" w:rsidRPr="00C01CF5" w:rsidRDefault="00060593" w:rsidP="00C01CF5">
      <w:pPr>
        <w:pStyle w:val="a9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60593" w:rsidRPr="00AA498E" w:rsidRDefault="00060593" w:rsidP="00060593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60593" w:rsidRDefault="00060593" w:rsidP="00060593">
      <w:pPr>
        <w:pStyle w:val="a9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60593" w:rsidRPr="00F2022A" w:rsidRDefault="00060593" w:rsidP="00060593">
      <w:pPr>
        <w:pStyle w:val="a9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60593" w:rsidRDefault="00060593" w:rsidP="00060593">
      <w:pPr>
        <w:pStyle w:val="a9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60593" w:rsidRDefault="00060593" w:rsidP="00060593">
      <w:pPr>
        <w:pStyle w:val="a9"/>
        <w:spacing w:before="120"/>
        <w:ind w:left="540"/>
        <w:rPr>
          <w:rFonts w:ascii="Cambria" w:hAnsi="Cambria"/>
          <w:b/>
          <w:sz w:val="24"/>
        </w:rPr>
      </w:pPr>
    </w:p>
    <w:p w:rsidR="00060593" w:rsidRPr="00F54C49" w:rsidRDefault="00060593" w:rsidP="00060593">
      <w:pPr>
        <w:pStyle w:val="af1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</w:t>
      </w:r>
      <w:r w:rsidRPr="006054D3">
        <w:rPr>
          <w:rFonts w:ascii="Cambria" w:hAnsi="Cambria"/>
          <w:sz w:val="24"/>
        </w:rPr>
        <w:t xml:space="preserve">(Приложение 2 и Приложение 2а Конкурсной документации)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60593" w:rsidRPr="00017D07" w:rsidRDefault="00060593" w:rsidP="00060593">
      <w:pPr>
        <w:pStyle w:val="af1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60593" w:rsidRPr="00017D07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60593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60593" w:rsidRPr="00F2022A" w:rsidRDefault="00060593" w:rsidP="00060593">
      <w:pPr>
        <w:pStyle w:val="a9"/>
        <w:ind w:left="540"/>
        <w:rPr>
          <w:rFonts w:ascii="Cambria" w:hAnsi="Cambria"/>
          <w:sz w:val="24"/>
        </w:rPr>
      </w:pPr>
    </w:p>
    <w:p w:rsidR="00060593" w:rsidRDefault="00060593" w:rsidP="00060593">
      <w:pPr>
        <w:pStyle w:val="a9"/>
        <w:ind w:left="540"/>
        <w:rPr>
          <w:rFonts w:ascii="Cambria" w:hAnsi="Cambria"/>
          <w:sz w:val="24"/>
        </w:rPr>
      </w:pPr>
    </w:p>
    <w:p w:rsidR="00060593" w:rsidRPr="00F2022A" w:rsidRDefault="00060593" w:rsidP="00E01B22">
      <w:pPr>
        <w:pStyle w:val="af1"/>
        <w:numPr>
          <w:ilvl w:val="0"/>
          <w:numId w:val="2"/>
        </w:numPr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060593" w:rsidRPr="00F2022A" w:rsidRDefault="00060593" w:rsidP="00060593">
      <w:pPr>
        <w:pStyle w:val="af1"/>
        <w:ind w:left="540"/>
        <w:rPr>
          <w:b/>
        </w:rPr>
      </w:pPr>
    </w:p>
    <w:p w:rsidR="00060593" w:rsidRPr="000C5F03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</w:t>
      </w:r>
      <w:r w:rsidRPr="000C5F03">
        <w:rPr>
          <w:rFonts w:ascii="Cambria" w:hAnsi="Cambria"/>
          <w:sz w:val="24"/>
        </w:rPr>
        <w:t>предоставления оговорены в п.6 и в п.7 Тендерной документации.</w:t>
      </w:r>
      <w:r w:rsidR="00AF2861" w:rsidRPr="000C5F03">
        <w:rPr>
          <w:rFonts w:ascii="Cambria" w:hAnsi="Cambria"/>
          <w:sz w:val="24"/>
        </w:rPr>
        <w:t xml:space="preserve"> Дополнительно Банком могут быть запрошены образцы продукции по отдельным позициям Конкурсного задания</w:t>
      </w:r>
    </w:p>
    <w:p w:rsidR="00060593" w:rsidRPr="000C5F03" w:rsidRDefault="00060593" w:rsidP="00060593">
      <w:pPr>
        <w:pStyle w:val="a9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C5F03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60593" w:rsidRDefault="00060593" w:rsidP="00060593">
      <w:pPr>
        <w:pStyle w:val="a9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C5F03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</w:t>
      </w:r>
      <w:r w:rsidRPr="00F2022A">
        <w:rPr>
          <w:rFonts w:ascii="Cambria" w:hAnsi="Cambria"/>
          <w:sz w:val="24"/>
        </w:rPr>
        <w:t xml:space="preserve"> обязательств по этим расходам.</w:t>
      </w:r>
    </w:p>
    <w:p w:rsidR="00060593" w:rsidRDefault="00060593" w:rsidP="00060593">
      <w:pPr>
        <w:pStyle w:val="a9"/>
        <w:ind w:left="540"/>
        <w:rPr>
          <w:rFonts w:ascii="Cambria" w:hAnsi="Cambria"/>
          <w:sz w:val="24"/>
        </w:rPr>
      </w:pPr>
    </w:p>
    <w:p w:rsidR="00060593" w:rsidRDefault="00060593" w:rsidP="00E01B22">
      <w:pPr>
        <w:pStyle w:val="af1"/>
        <w:numPr>
          <w:ilvl w:val="0"/>
          <w:numId w:val="2"/>
        </w:numPr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60593" w:rsidRDefault="00060593" w:rsidP="00060593">
      <w:pPr>
        <w:pStyle w:val="af1"/>
        <w:ind w:left="540"/>
        <w:rPr>
          <w:rFonts w:ascii="Cambria" w:hAnsi="Cambria"/>
          <w:b/>
          <w:sz w:val="24"/>
        </w:rPr>
      </w:pPr>
    </w:p>
    <w:p w:rsidR="00060593" w:rsidRPr="00410CD5" w:rsidRDefault="00060593" w:rsidP="00060593">
      <w:pPr>
        <w:pStyle w:val="12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60593" w:rsidRPr="00F54C49" w:rsidRDefault="00060593" w:rsidP="00060593">
      <w:pPr>
        <w:pStyle w:val="af1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E01B22">
          <w:rPr>
            <w:rStyle w:val="a3"/>
            <w:rFonts w:ascii="Cambria" w:hAnsi="Cambria"/>
            <w:sz w:val="24"/>
            <w:szCs w:val="24"/>
          </w:rPr>
          <w:t>http://www.tkbbank.ru/info/tenders/</w:t>
        </w:r>
      </w:hyperlink>
      <w:r w:rsidRPr="00E01B22">
        <w:rPr>
          <w:rFonts w:ascii="Cambria" w:hAnsi="Cambria"/>
          <w:sz w:val="24"/>
          <w:szCs w:val="24"/>
        </w:rPr>
        <w:t>.</w:t>
      </w:r>
    </w:p>
    <w:p w:rsidR="00060593" w:rsidRPr="00F54C49" w:rsidRDefault="00060593" w:rsidP="00060593">
      <w:pPr>
        <w:pStyle w:val="af1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60593" w:rsidRPr="00017D07" w:rsidRDefault="00060593" w:rsidP="00060593">
      <w:pPr>
        <w:pStyle w:val="af1"/>
        <w:ind w:left="540"/>
      </w:pPr>
    </w:p>
    <w:p w:rsidR="00060593" w:rsidRPr="00AA498E" w:rsidRDefault="00060593" w:rsidP="00060593">
      <w:pPr>
        <w:pStyle w:val="a9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60593" w:rsidRPr="00AF2861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AF2861" w:rsidRPr="000C5F03" w:rsidRDefault="00AF2861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C5F03">
        <w:rPr>
          <w:rFonts w:ascii="Cambria" w:eastAsia="Arial Unicode MS" w:hAnsi="Cambria"/>
          <w:sz w:val="24"/>
          <w:szCs w:val="28"/>
        </w:rPr>
        <w:t>Образцы продукции (по отдельному запросу</w:t>
      </w:r>
      <w:r w:rsidR="00656116" w:rsidRPr="000C5F03">
        <w:rPr>
          <w:rFonts w:ascii="Cambria" w:eastAsia="Arial Unicode MS" w:hAnsi="Cambria"/>
          <w:sz w:val="24"/>
          <w:szCs w:val="28"/>
        </w:rPr>
        <w:t xml:space="preserve"> со стороны Банка</w:t>
      </w:r>
      <w:r w:rsidRPr="000C5F03">
        <w:rPr>
          <w:rFonts w:ascii="Cambria" w:eastAsia="Arial Unicode MS" w:hAnsi="Cambria"/>
          <w:sz w:val="24"/>
          <w:szCs w:val="28"/>
        </w:rPr>
        <w:t>)</w:t>
      </w:r>
    </w:p>
    <w:p w:rsidR="00060593" w:rsidRPr="00F2022A" w:rsidRDefault="00060593" w:rsidP="00060593">
      <w:pPr>
        <w:pStyle w:val="a9"/>
        <w:ind w:left="540"/>
        <w:rPr>
          <w:rFonts w:ascii="Cambria" w:hAnsi="Cambria"/>
          <w:sz w:val="24"/>
        </w:rPr>
      </w:pPr>
    </w:p>
    <w:p w:rsidR="00060593" w:rsidRPr="00AA498E" w:rsidRDefault="00060593" w:rsidP="00E01B22">
      <w:pPr>
        <w:pStyle w:val="af1"/>
        <w:numPr>
          <w:ilvl w:val="0"/>
          <w:numId w:val="2"/>
        </w:numPr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60593" w:rsidRPr="00137746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060593" w:rsidRPr="00137746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 </w:t>
      </w:r>
      <w:r w:rsidR="008C5ACC">
        <w:fldChar w:fldCharType="begin"/>
      </w:r>
      <w:r w:rsidR="008C5ACC">
        <w:instrText xml:space="preserve"> REF _Ref192585021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5.2</w:t>
      </w:r>
      <w:r w:rsidR="008C5ACC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_Ref192675883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5.3</w:t>
      </w:r>
      <w:r w:rsidR="008C5ACC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_Ref193037627 \r \h  \* MERGEFORMAT </w:instrText>
      </w:r>
      <w:r w:rsidR="008C5ACC">
        <w:fldChar w:fldCharType="separate"/>
      </w:r>
      <w:r w:rsidRPr="008E3631">
        <w:rPr>
          <w:rFonts w:ascii="Cambria" w:hAnsi="Cambria"/>
          <w:sz w:val="24"/>
        </w:rPr>
        <w:t>5.</w:t>
      </w:r>
      <w:r w:rsidR="008C5ACC">
        <w:fldChar w:fldCharType="end"/>
      </w:r>
      <w:r w:rsidR="008E3631" w:rsidRPr="008E3631">
        <w:rPr>
          <w:rFonts w:ascii="Cambria" w:hAnsi="Cambria"/>
          <w:sz w:val="24"/>
        </w:rPr>
        <w:t>4</w:t>
      </w:r>
      <w:r w:rsidRPr="008E3631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_Ref193037630 \r \h  \* MERGEFORMAT </w:instrText>
      </w:r>
      <w:r w:rsidR="008C5ACC">
        <w:fldChar w:fldCharType="separate"/>
      </w:r>
      <w:r w:rsidRPr="00BA649B">
        <w:rPr>
          <w:rFonts w:ascii="Cambria" w:hAnsi="Cambria"/>
          <w:b/>
          <w:sz w:val="24"/>
        </w:rPr>
        <w:t>5.</w:t>
      </w:r>
      <w:r w:rsidR="008C5ACC">
        <w:fldChar w:fldCharType="end"/>
      </w:r>
      <w:r w:rsidR="008E3631" w:rsidRPr="008E3631">
        <w:rPr>
          <w:rFonts w:ascii="Cambria" w:hAnsi="Cambria"/>
          <w:b/>
          <w:sz w:val="24"/>
        </w:rPr>
        <w:t>5</w:t>
      </w:r>
      <w:r w:rsidRPr="00137746">
        <w:rPr>
          <w:rFonts w:ascii="Cambria" w:hAnsi="Cambria"/>
          <w:b/>
          <w:sz w:val="24"/>
        </w:rPr>
        <w:t xml:space="preserve"> 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_Ref193037752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</w:t>
      </w:r>
      <w:r w:rsidR="008C5ACC">
        <w:fldChar w:fldCharType="end"/>
      </w:r>
      <w:r w:rsidR="008E3631" w:rsidRPr="008E3631">
        <w:rPr>
          <w:rFonts w:ascii="Cambria" w:hAnsi="Cambria"/>
          <w:sz w:val="24"/>
        </w:rPr>
        <w:t>6</w:t>
      </w:r>
      <w:r w:rsidRPr="00137746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_Ref193037755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</w:t>
      </w:r>
      <w:r w:rsidR="008C5ACC">
        <w:fldChar w:fldCharType="end"/>
      </w:r>
      <w:r w:rsidR="008E3631" w:rsidRPr="008E3631">
        <w:rPr>
          <w:rFonts w:ascii="Cambria" w:hAnsi="Cambria"/>
          <w:sz w:val="24"/>
        </w:rPr>
        <w:t>7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8C5ACC">
        <w:fldChar w:fldCharType="begin"/>
      </w:r>
      <w:r w:rsidR="008C5ACC">
        <w:instrText xml:space="preserve"> REF _Ref192585021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5.2</w:t>
      </w:r>
      <w:r w:rsidR="008C5ACC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_Ref193037630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5.4</w:t>
      </w:r>
      <w:r w:rsidR="008C5ACC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_Ref193037752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5.5</w:t>
      </w:r>
      <w:r w:rsidR="008C5ACC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8C5ACC">
        <w:fldChar w:fldCharType="begin"/>
      </w:r>
      <w:r w:rsidR="008C5ACC">
        <w:instrText xml:space="preserve"> REF _Ref193037755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5.6</w:t>
      </w:r>
      <w:r w:rsidR="008C5ACC">
        <w:fldChar w:fldCharType="end"/>
      </w:r>
      <w:r w:rsidRPr="00137746">
        <w:rPr>
          <w:rFonts w:ascii="Cambria" w:hAnsi="Cambria"/>
          <w:sz w:val="24"/>
        </w:rPr>
        <w:t>.</w:t>
      </w:r>
    </w:p>
    <w:p w:rsidR="00060593" w:rsidRPr="00137746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3"/>
            <w:rFonts w:ascii="Cambria" w:hAnsi="Cambria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60593" w:rsidRPr="00137746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60593" w:rsidRPr="00137746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60593" w:rsidRPr="00137746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60593" w:rsidRPr="00137746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60593" w:rsidRPr="00137746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60593" w:rsidRPr="00137746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8C5ACC">
        <w:fldChar w:fldCharType="begin"/>
      </w:r>
      <w:r w:rsidR="008C5ACC">
        <w:instrText xml:space="preserve"> REF _Ref192585031 \r \h  \* MERGEFORMAT </w:instrText>
      </w:r>
      <w:r w:rsidR="008C5ACC">
        <w:fldChar w:fldCharType="separate"/>
      </w:r>
      <w:r w:rsidRPr="00BA649B">
        <w:rPr>
          <w:rFonts w:ascii="Cambria" w:hAnsi="Cambria"/>
          <w:sz w:val="24"/>
        </w:rPr>
        <w:t>5.4</w:t>
      </w:r>
      <w:r w:rsidR="008C5ACC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60593" w:rsidRPr="00137746" w:rsidRDefault="00060593" w:rsidP="00060593">
      <w:pPr>
        <w:pStyle w:val="a9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D513E5">
        <w:fldChar w:fldCharType="begin"/>
      </w:r>
      <w:r>
        <w:instrText xml:space="preserve"> REF _Ref202785922 \r \h  \* MERGEFORMAT </w:instrText>
      </w:r>
      <w:r w:rsidR="00D513E5">
        <w:fldChar w:fldCharType="separate"/>
      </w:r>
      <w:r w:rsidRPr="00BA649B">
        <w:rPr>
          <w:rFonts w:ascii="Cambria" w:hAnsi="Cambria"/>
          <w:sz w:val="24"/>
        </w:rPr>
        <w:t>4</w:t>
      </w:r>
      <w:r w:rsidR="00D513E5">
        <w:fldChar w:fldCharType="end"/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60593" w:rsidRPr="00137746" w:rsidRDefault="00060593" w:rsidP="00060593">
      <w:pPr>
        <w:pStyle w:val="a9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60593" w:rsidRPr="00137746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60593" w:rsidRPr="00137746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60593" w:rsidRPr="00137746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60593" w:rsidRDefault="00060593" w:rsidP="00060593">
      <w:pPr>
        <w:pStyle w:val="a9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060593" w:rsidRDefault="00060593" w:rsidP="00060593">
      <w:pPr>
        <w:pStyle w:val="a9"/>
        <w:ind w:left="720"/>
        <w:rPr>
          <w:rFonts w:ascii="Cambria" w:hAnsi="Cambria"/>
          <w:sz w:val="24"/>
          <w:lang w:val="ru-RU"/>
        </w:rPr>
      </w:pPr>
    </w:p>
    <w:p w:rsidR="00D37B1E" w:rsidRPr="00E01B22" w:rsidRDefault="00D37B1E" w:rsidP="00060593">
      <w:pPr>
        <w:pStyle w:val="a9"/>
        <w:ind w:left="720"/>
        <w:rPr>
          <w:rFonts w:ascii="Cambria" w:hAnsi="Cambria"/>
          <w:sz w:val="24"/>
          <w:lang w:val="ru-RU"/>
        </w:rPr>
      </w:pPr>
    </w:p>
    <w:p w:rsidR="00060593" w:rsidRDefault="00060593" w:rsidP="00E01B22">
      <w:pPr>
        <w:pStyle w:val="af1"/>
        <w:numPr>
          <w:ilvl w:val="0"/>
          <w:numId w:val="2"/>
        </w:numPr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60593" w:rsidRPr="00AA498E" w:rsidRDefault="00060593" w:rsidP="00060593">
      <w:pPr>
        <w:pStyle w:val="af1"/>
        <w:ind w:left="540"/>
        <w:rPr>
          <w:rFonts w:ascii="Cambria" w:hAnsi="Cambria"/>
          <w:b/>
          <w:sz w:val="24"/>
        </w:rPr>
      </w:pPr>
    </w:p>
    <w:p w:rsidR="00060593" w:rsidRPr="00D55F85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060593" w:rsidRPr="00AA498E" w:rsidRDefault="00CD207A" w:rsidP="00060593">
      <w:pPr>
        <w:pStyle w:val="a9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Состав и с</w:t>
      </w:r>
      <w:r w:rsidR="00E574A1" w:rsidRPr="00AA498E">
        <w:rPr>
          <w:rFonts w:ascii="Cambria" w:hAnsi="Cambria"/>
          <w:sz w:val="24"/>
        </w:rPr>
        <w:t>стоимость</w:t>
      </w:r>
      <w:r w:rsidR="00060593" w:rsidRPr="00AA498E">
        <w:rPr>
          <w:rFonts w:ascii="Cambria" w:hAnsi="Cambria"/>
          <w:sz w:val="24"/>
        </w:rPr>
        <w:t xml:space="preserve"> предложения в рублях, с учетом НДС (вес критерия </w:t>
      </w:r>
      <w:r w:rsidR="00656116">
        <w:rPr>
          <w:rFonts w:ascii="Cambria" w:hAnsi="Cambria"/>
          <w:sz w:val="24"/>
        </w:rPr>
        <w:t>60</w:t>
      </w:r>
      <w:r w:rsidR="00060593" w:rsidRPr="00AA498E">
        <w:rPr>
          <w:rFonts w:ascii="Cambria" w:hAnsi="Cambria"/>
          <w:sz w:val="24"/>
        </w:rPr>
        <w:t>%).</w:t>
      </w:r>
    </w:p>
    <w:p w:rsidR="00060593" w:rsidRPr="00AA498E" w:rsidRDefault="00060593" w:rsidP="00060593">
      <w:pPr>
        <w:pStyle w:val="a9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качества сделанных предложений и полноты соответствия требованиям Конкурсного задания (вес критерия 5%).</w:t>
      </w:r>
    </w:p>
    <w:p w:rsidR="00060593" w:rsidRPr="00656116" w:rsidRDefault="00060593" w:rsidP="00060593">
      <w:pPr>
        <w:pStyle w:val="a9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060593" w:rsidRPr="00D55F85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Оценка параметра «стоимость предложения»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60593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60593" w:rsidRPr="000B1306" w:rsidRDefault="00060593" w:rsidP="00060593">
      <w:pPr>
        <w:pStyle w:val="a9"/>
        <w:rPr>
          <w:rFonts w:ascii="Cambria" w:eastAsia="Arial Unicode MS" w:hAnsi="Cambria"/>
          <w:sz w:val="24"/>
          <w:szCs w:val="28"/>
        </w:rPr>
      </w:pPr>
    </w:p>
    <w:p w:rsidR="00060593" w:rsidRDefault="00060593" w:rsidP="00E01B22">
      <w:pPr>
        <w:pStyle w:val="af1"/>
        <w:numPr>
          <w:ilvl w:val="0"/>
          <w:numId w:val="2"/>
        </w:numPr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60593" w:rsidRPr="00AA498E" w:rsidRDefault="00060593" w:rsidP="00060593">
      <w:pPr>
        <w:pStyle w:val="af1"/>
        <w:ind w:left="540"/>
        <w:rPr>
          <w:rFonts w:ascii="Cambria" w:hAnsi="Cambria"/>
          <w:b/>
          <w:sz w:val="24"/>
        </w:rPr>
      </w:pP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разделе </w:t>
      </w:r>
      <w:r w:rsidR="008C5ACC">
        <w:fldChar w:fldCharType="begin"/>
      </w:r>
      <w:r w:rsidR="008C5ACC">
        <w:instrText xml:space="preserve"> REF _Ref192585722 \r \h  \* MERGEFORMAT </w:instrText>
      </w:r>
      <w:r w:rsidR="008C5ACC">
        <w:fldChar w:fldCharType="separate"/>
      </w:r>
      <w:r w:rsidRPr="00BA649B">
        <w:t>6</w:t>
      </w:r>
      <w:r w:rsidR="008C5ACC">
        <w:fldChar w:fldCharType="end"/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060593" w:rsidRPr="000B1306" w:rsidRDefault="00060593" w:rsidP="00060593">
      <w:pPr>
        <w:pStyle w:val="a9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60593" w:rsidRPr="00AA498E" w:rsidRDefault="00060593" w:rsidP="0006059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060593" w:rsidRPr="00060593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2A2DA2">
        <w:rPr>
          <w:rFonts w:ascii="Cambria" w:hAnsi="Cambria"/>
          <w:b w:val="0"/>
          <w:sz w:val="20"/>
        </w:rPr>
        <w:t>132-21/03/17</w:t>
      </w:r>
    </w:p>
    <w:p w:rsidR="00060593" w:rsidRPr="00AA498E" w:rsidRDefault="00060593" w:rsidP="00060593">
      <w:pPr>
        <w:widowControl w:val="0"/>
        <w:rPr>
          <w:rFonts w:ascii="Cambria" w:hAnsi="Cambria"/>
          <w:b/>
          <w:bCs/>
        </w:rPr>
      </w:pPr>
    </w:p>
    <w:p w:rsidR="00060593" w:rsidRPr="00060593" w:rsidRDefault="00060593" w:rsidP="0006059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60593" w:rsidRPr="00060593" w:rsidRDefault="00060593" w:rsidP="0006059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60593" w:rsidRPr="00412353" w:rsidRDefault="00060593" w:rsidP="00060593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60593" w:rsidRPr="0008371E" w:rsidRDefault="00060593" w:rsidP="0006059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60593" w:rsidRPr="00A856E0" w:rsidRDefault="00060593" w:rsidP="00060593">
      <w:pPr>
        <w:numPr>
          <w:ilvl w:val="0"/>
          <w:numId w:val="3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  <w:b/>
        </w:rPr>
      </w:pPr>
      <w:r w:rsidRPr="00A856E0">
        <w:rPr>
          <w:rFonts w:ascii="Cambria" w:hAnsi="Cambria"/>
          <w:b/>
        </w:rPr>
        <w:t>Предмет конкурса</w:t>
      </w:r>
    </w:p>
    <w:p w:rsidR="00060593" w:rsidRDefault="00060593" w:rsidP="00E01B22">
      <w:pPr>
        <w:pStyle w:val="a9"/>
        <w:numPr>
          <w:ilvl w:val="1"/>
          <w:numId w:val="16"/>
        </w:numPr>
        <w:spacing w:before="120" w:after="120"/>
        <w:rPr>
          <w:rFonts w:ascii="Cambria" w:hAnsi="Cambria"/>
          <w:sz w:val="24"/>
        </w:rPr>
      </w:pPr>
      <w:r w:rsidRPr="000A44FF">
        <w:rPr>
          <w:rFonts w:ascii="Cambria" w:hAnsi="Cambria"/>
          <w:sz w:val="24"/>
          <w:lang w:val="ru-RU" w:eastAsia="ru-RU"/>
        </w:rPr>
        <w:t xml:space="preserve">Предметом конкурса является выбор </w:t>
      </w:r>
      <w:r w:rsidR="000A44FF">
        <w:rPr>
          <w:rFonts w:ascii="Cambria" w:hAnsi="Cambria"/>
          <w:sz w:val="24"/>
          <w:lang w:val="ru-RU" w:eastAsia="ru-RU"/>
        </w:rPr>
        <w:t>поставщика/поставщиков услуг по добровольному медицинскому страхованию сотрудников ТКБ БАНК ПАО на 12 месяцев (201</w:t>
      </w:r>
      <w:r w:rsidR="00D132C2">
        <w:rPr>
          <w:rFonts w:ascii="Cambria" w:hAnsi="Cambria"/>
          <w:sz w:val="24"/>
          <w:lang w:val="ru-RU" w:eastAsia="ru-RU"/>
        </w:rPr>
        <w:t>7</w:t>
      </w:r>
      <w:r w:rsidR="000A44FF">
        <w:rPr>
          <w:rFonts w:ascii="Cambria" w:hAnsi="Cambria"/>
          <w:sz w:val="24"/>
          <w:lang w:val="ru-RU" w:eastAsia="ru-RU"/>
        </w:rPr>
        <w:t>г.-201</w:t>
      </w:r>
      <w:r w:rsidR="00D132C2">
        <w:rPr>
          <w:rFonts w:ascii="Cambria" w:hAnsi="Cambria"/>
          <w:sz w:val="24"/>
          <w:lang w:val="ru-RU" w:eastAsia="ru-RU"/>
        </w:rPr>
        <w:t>8</w:t>
      </w:r>
      <w:r w:rsidR="000A44FF">
        <w:rPr>
          <w:rFonts w:ascii="Cambria" w:hAnsi="Cambria"/>
          <w:sz w:val="24"/>
          <w:lang w:val="ru-RU" w:eastAsia="ru-RU"/>
        </w:rPr>
        <w:t>г.), в соответствии с</w:t>
      </w:r>
      <w:r w:rsidR="000A44FF" w:rsidRPr="000A44FF">
        <w:rPr>
          <w:rFonts w:ascii="Cambria" w:hAnsi="Cambria"/>
          <w:sz w:val="24"/>
          <w:lang w:val="ru-RU" w:eastAsia="ru-RU"/>
        </w:rPr>
        <w:t xml:space="preserve"> </w:t>
      </w:r>
      <w:r w:rsidR="000A44FF">
        <w:rPr>
          <w:rFonts w:ascii="Cambria" w:hAnsi="Cambria"/>
          <w:sz w:val="24"/>
          <w:lang w:val="ru-RU" w:eastAsia="ru-RU"/>
        </w:rPr>
        <w:t>условиями ДМС (201</w:t>
      </w:r>
      <w:r w:rsidR="00D132C2">
        <w:rPr>
          <w:rFonts w:ascii="Cambria" w:hAnsi="Cambria"/>
          <w:sz w:val="24"/>
          <w:lang w:val="ru-RU" w:eastAsia="ru-RU"/>
        </w:rPr>
        <w:t>7</w:t>
      </w:r>
      <w:r w:rsidR="000A44FF">
        <w:rPr>
          <w:rFonts w:ascii="Cambria" w:hAnsi="Cambria"/>
          <w:sz w:val="24"/>
          <w:lang w:val="ru-RU" w:eastAsia="ru-RU"/>
        </w:rPr>
        <w:t>-201</w:t>
      </w:r>
      <w:r w:rsidR="00D132C2">
        <w:rPr>
          <w:rFonts w:ascii="Cambria" w:hAnsi="Cambria"/>
          <w:sz w:val="24"/>
          <w:lang w:val="ru-RU" w:eastAsia="ru-RU"/>
        </w:rPr>
        <w:t>8</w:t>
      </w:r>
      <w:r w:rsidR="000A44FF">
        <w:rPr>
          <w:rFonts w:ascii="Cambria" w:hAnsi="Cambria"/>
          <w:sz w:val="24"/>
          <w:lang w:val="ru-RU" w:eastAsia="ru-RU"/>
        </w:rPr>
        <w:t>гг.)</w:t>
      </w:r>
      <w:r w:rsidRPr="000A44FF">
        <w:rPr>
          <w:rFonts w:ascii="Cambria" w:hAnsi="Cambria"/>
          <w:sz w:val="24"/>
          <w:lang w:val="ru-RU" w:eastAsia="ru-RU"/>
        </w:rPr>
        <w:t>, приведенн</w:t>
      </w:r>
      <w:r w:rsidR="000A44FF">
        <w:rPr>
          <w:rFonts w:ascii="Cambria" w:hAnsi="Cambria"/>
          <w:sz w:val="24"/>
          <w:lang w:val="ru-RU" w:eastAsia="ru-RU"/>
        </w:rPr>
        <w:t>ыми</w:t>
      </w:r>
      <w:r w:rsidRPr="000A44FF">
        <w:rPr>
          <w:rFonts w:ascii="Cambria" w:hAnsi="Cambria"/>
          <w:sz w:val="24"/>
          <w:lang w:val="ru-RU" w:eastAsia="ru-RU"/>
        </w:rPr>
        <w:t xml:space="preserve"> в Приложении 5 тендерной документации.</w:t>
      </w:r>
    </w:p>
    <w:p w:rsidR="00D132C2" w:rsidRPr="00E01B22" w:rsidRDefault="00A856E0" w:rsidP="00E01B22">
      <w:pPr>
        <w:pStyle w:val="af3"/>
        <w:numPr>
          <w:ilvl w:val="1"/>
          <w:numId w:val="16"/>
        </w:numPr>
        <w:spacing w:before="120" w:after="120"/>
        <w:jc w:val="both"/>
        <w:rPr>
          <w:rFonts w:ascii="Cambria" w:hAnsi="Cambria"/>
        </w:rPr>
      </w:pPr>
      <w:r w:rsidRPr="00E01B22">
        <w:rPr>
          <w:rFonts w:ascii="Cambria" w:hAnsi="Cambria"/>
          <w:u w:val="single"/>
        </w:rPr>
        <w:t>Примечание:</w:t>
      </w:r>
      <w:r w:rsidRPr="00E01B22">
        <w:rPr>
          <w:rFonts w:ascii="Cambria" w:hAnsi="Cambria"/>
        </w:rPr>
        <w:t xml:space="preserve"> начало срока действия договора страхования </w:t>
      </w:r>
      <w:r w:rsidR="00A211C6" w:rsidRPr="00E01B22">
        <w:rPr>
          <w:rFonts w:ascii="Cambria" w:hAnsi="Cambria"/>
        </w:rPr>
        <w:t xml:space="preserve">по Москве и МО </w:t>
      </w:r>
      <w:r w:rsidRPr="00E01B22">
        <w:rPr>
          <w:rFonts w:ascii="Cambria" w:hAnsi="Cambria"/>
        </w:rPr>
        <w:t xml:space="preserve">с </w:t>
      </w:r>
      <w:r w:rsidR="00D132C2" w:rsidRPr="00E01B22">
        <w:rPr>
          <w:rFonts w:ascii="Cambria" w:hAnsi="Cambria"/>
        </w:rPr>
        <w:t>01</w:t>
      </w:r>
      <w:r w:rsidRPr="00E01B22">
        <w:rPr>
          <w:rFonts w:ascii="Cambria" w:hAnsi="Cambria"/>
        </w:rPr>
        <w:t>.0</w:t>
      </w:r>
      <w:r w:rsidR="00D132C2" w:rsidRPr="00E01B22">
        <w:rPr>
          <w:rFonts w:ascii="Cambria" w:hAnsi="Cambria"/>
        </w:rPr>
        <w:t>7</w:t>
      </w:r>
      <w:r w:rsidRPr="00E01B22">
        <w:rPr>
          <w:rFonts w:ascii="Cambria" w:hAnsi="Cambria"/>
        </w:rPr>
        <w:t>.201</w:t>
      </w:r>
      <w:r w:rsidR="00D132C2" w:rsidRPr="00E01B22">
        <w:rPr>
          <w:rFonts w:ascii="Cambria" w:hAnsi="Cambria"/>
        </w:rPr>
        <w:t>7</w:t>
      </w:r>
      <w:r w:rsidRPr="00E01B22">
        <w:rPr>
          <w:rFonts w:ascii="Cambria" w:hAnsi="Cambria"/>
        </w:rPr>
        <w:t xml:space="preserve"> г.</w:t>
      </w:r>
    </w:p>
    <w:p w:rsidR="00826156" w:rsidRPr="00E01B22" w:rsidRDefault="000A44FF" w:rsidP="00E01B22">
      <w:pPr>
        <w:numPr>
          <w:ilvl w:val="0"/>
          <w:numId w:val="3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  <w:b/>
        </w:rPr>
      </w:pPr>
      <w:bookmarkStart w:id="5" w:name="_Toc193389991"/>
      <w:bookmarkStart w:id="6" w:name="_Toc193457601"/>
      <w:bookmarkStart w:id="7" w:name="_Toc193465557"/>
      <w:bookmarkStart w:id="8" w:name="_Toc193509594"/>
      <w:bookmarkStart w:id="9" w:name="_Toc193593720"/>
      <w:r w:rsidRPr="00E01B22">
        <w:rPr>
          <w:rFonts w:ascii="Cambria" w:hAnsi="Cambria"/>
          <w:b/>
        </w:rPr>
        <w:t>Требования к предмету конкурса</w:t>
      </w:r>
      <w:r w:rsidR="00D132C2" w:rsidRPr="00E01B22">
        <w:rPr>
          <w:rFonts w:ascii="Cambria" w:hAnsi="Cambria"/>
          <w:b/>
        </w:rPr>
        <w:t>.</w:t>
      </w:r>
    </w:p>
    <w:p w:rsidR="00826156" w:rsidRPr="00E01B22" w:rsidRDefault="009A6234" w:rsidP="00E01B22">
      <w:pPr>
        <w:pStyle w:val="af3"/>
        <w:numPr>
          <w:ilvl w:val="1"/>
          <w:numId w:val="17"/>
        </w:numPr>
      </w:pPr>
      <w:r w:rsidRPr="00E01B22">
        <w:rPr>
          <w:rFonts w:ascii="Cambria" w:hAnsi="Cambria"/>
          <w:u w:val="single"/>
        </w:rPr>
        <w:t xml:space="preserve"> </w:t>
      </w:r>
      <w:r w:rsidR="000A44FF" w:rsidRPr="00E01B22">
        <w:t>Участник конкурса предоставляет разработанные для дальнейшего внедрения программы добровольного медицинского страхования для сотрудников Банка в Москве и Московской области</w:t>
      </w:r>
      <w:r w:rsidR="00D132C2" w:rsidRPr="00E01B22">
        <w:t xml:space="preserve">, </w:t>
      </w:r>
      <w:proofErr w:type="spellStart"/>
      <w:r w:rsidR="00D132C2" w:rsidRPr="00E01B22">
        <w:t>г</w:t>
      </w:r>
      <w:proofErr w:type="gramStart"/>
      <w:r w:rsidR="00D132C2" w:rsidRPr="00E01B22">
        <w:t>.К</w:t>
      </w:r>
      <w:proofErr w:type="gramEnd"/>
      <w:r w:rsidR="00D132C2" w:rsidRPr="00E01B22">
        <w:t>алуге</w:t>
      </w:r>
      <w:proofErr w:type="spellEnd"/>
      <w:r w:rsidR="00D132C2" w:rsidRPr="00E01B22">
        <w:t xml:space="preserve">, </w:t>
      </w:r>
      <w:proofErr w:type="spellStart"/>
      <w:r w:rsidR="00D132C2" w:rsidRPr="00E01B22">
        <w:t>г.Обнинске</w:t>
      </w:r>
      <w:proofErr w:type="spellEnd"/>
      <w:r w:rsidR="00D132C2" w:rsidRPr="00E01B22">
        <w:t>.</w:t>
      </w:r>
    </w:p>
    <w:p w:rsidR="000A44FF" w:rsidRPr="00E01B22" w:rsidRDefault="000A44FF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="Cambria" w:hAnsi="Cambria"/>
        </w:rPr>
      </w:pPr>
      <w:r w:rsidRPr="00E01B22">
        <w:rPr>
          <w:rFonts w:ascii="Cambria" w:hAnsi="Cambria"/>
        </w:rPr>
        <w:t>Общие условия разработки программ:</w:t>
      </w:r>
    </w:p>
    <w:p w:rsidR="00A211C6" w:rsidRPr="00E574A1" w:rsidRDefault="000A44FF" w:rsidP="00E01B22">
      <w:pPr>
        <w:pStyle w:val="af3"/>
        <w:spacing w:before="120" w:after="120"/>
        <w:jc w:val="both"/>
        <w:rPr>
          <w:rFonts w:ascii="Cambria" w:hAnsi="Cambria"/>
        </w:rPr>
      </w:pPr>
      <w:r w:rsidRPr="00E01B22">
        <w:rPr>
          <w:rFonts w:ascii="Cambria" w:hAnsi="Cambria"/>
        </w:rPr>
        <w:t>Разработанные программы должны быть несколько уровней</w:t>
      </w:r>
      <w:proofErr w:type="gramStart"/>
      <w:r w:rsidR="00880371" w:rsidRPr="00880371">
        <w:rPr>
          <w:rFonts w:ascii="Cambria" w:hAnsi="Cambria"/>
        </w:rPr>
        <w:t xml:space="preserve"> </w:t>
      </w:r>
      <w:r w:rsidR="00A211C6" w:rsidRPr="00E574A1">
        <w:rPr>
          <w:rFonts w:ascii="Cambria" w:hAnsi="Cambria"/>
        </w:rPr>
        <w:t>:</w:t>
      </w:r>
      <w:proofErr w:type="gramEnd"/>
    </w:p>
    <w:p w:rsidR="00A856E0" w:rsidRPr="00E01B22" w:rsidRDefault="00A856E0" w:rsidP="00E01B22">
      <w:pPr>
        <w:pStyle w:val="af3"/>
        <w:spacing w:before="120" w:after="120"/>
        <w:jc w:val="both"/>
        <w:rPr>
          <w:rFonts w:ascii="Cambria" w:hAnsi="Cambria"/>
          <w:lang w:val="en-US"/>
        </w:rPr>
      </w:pPr>
      <w:r w:rsidRPr="00E574A1">
        <w:rPr>
          <w:rFonts w:ascii="Cambria" w:hAnsi="Cambria"/>
        </w:rPr>
        <w:t xml:space="preserve">    </w:t>
      </w:r>
      <w:r w:rsidRPr="00E01B22">
        <w:rPr>
          <w:rFonts w:ascii="Cambria" w:hAnsi="Cambria"/>
          <w:lang w:val="en-US"/>
        </w:rPr>
        <w:t>- Super VIP 1;</w:t>
      </w:r>
    </w:p>
    <w:p w:rsidR="00A856E0" w:rsidRPr="00E01B22" w:rsidRDefault="00A856E0" w:rsidP="00E01B22">
      <w:pPr>
        <w:pStyle w:val="af3"/>
        <w:spacing w:before="120" w:after="120"/>
        <w:jc w:val="both"/>
        <w:rPr>
          <w:rFonts w:ascii="Cambria" w:hAnsi="Cambria"/>
          <w:lang w:val="en-US"/>
        </w:rPr>
      </w:pPr>
      <w:r w:rsidRPr="00E01B22">
        <w:rPr>
          <w:rFonts w:ascii="Cambria" w:hAnsi="Cambria"/>
          <w:lang w:val="en-US"/>
        </w:rPr>
        <w:t xml:space="preserve">    - Super VIP 2;</w:t>
      </w:r>
    </w:p>
    <w:p w:rsidR="00A856E0" w:rsidRPr="00E01B22" w:rsidRDefault="00A856E0" w:rsidP="00E01B22">
      <w:pPr>
        <w:pStyle w:val="af3"/>
        <w:spacing w:before="120" w:after="120"/>
        <w:jc w:val="both"/>
        <w:rPr>
          <w:rFonts w:ascii="Cambria" w:hAnsi="Cambria"/>
          <w:lang w:val="en-US"/>
        </w:rPr>
      </w:pPr>
      <w:r w:rsidRPr="00E01B22">
        <w:rPr>
          <w:rFonts w:ascii="Cambria" w:hAnsi="Cambria"/>
          <w:lang w:val="en-US"/>
        </w:rPr>
        <w:t xml:space="preserve">     - VIP;</w:t>
      </w:r>
    </w:p>
    <w:p w:rsidR="00A856E0" w:rsidRPr="00E01B22" w:rsidRDefault="00A856E0" w:rsidP="00E01B22">
      <w:pPr>
        <w:pStyle w:val="af3"/>
        <w:spacing w:before="120" w:after="120"/>
        <w:jc w:val="both"/>
        <w:rPr>
          <w:rFonts w:ascii="Cambria" w:hAnsi="Cambria"/>
          <w:lang w:val="en-US"/>
        </w:rPr>
      </w:pPr>
      <w:r w:rsidRPr="00E01B22">
        <w:rPr>
          <w:rFonts w:ascii="Cambria" w:hAnsi="Cambria"/>
          <w:lang w:val="en-US"/>
        </w:rPr>
        <w:t xml:space="preserve">     - VIP2;</w:t>
      </w:r>
    </w:p>
    <w:p w:rsidR="00A856E0" w:rsidRPr="00E01B22" w:rsidRDefault="00A856E0" w:rsidP="00E01B22">
      <w:pPr>
        <w:pStyle w:val="af3"/>
        <w:spacing w:before="120" w:after="120"/>
        <w:jc w:val="both"/>
        <w:rPr>
          <w:rFonts w:ascii="Cambria" w:hAnsi="Cambria"/>
          <w:lang w:val="en-US"/>
        </w:rPr>
      </w:pPr>
      <w:r w:rsidRPr="00E01B22">
        <w:rPr>
          <w:rFonts w:ascii="Cambria" w:hAnsi="Cambria"/>
          <w:lang w:val="en-US"/>
        </w:rPr>
        <w:t xml:space="preserve">     - Стандарт1;</w:t>
      </w:r>
    </w:p>
    <w:p w:rsidR="00A856E0" w:rsidRPr="00E01B22" w:rsidRDefault="00A856E0" w:rsidP="00E01B22">
      <w:pPr>
        <w:pStyle w:val="af3"/>
        <w:spacing w:before="120" w:after="120"/>
        <w:jc w:val="both"/>
        <w:rPr>
          <w:rFonts w:ascii="Cambria" w:hAnsi="Cambria"/>
          <w:lang w:val="en-US"/>
        </w:rPr>
      </w:pPr>
      <w:r w:rsidRPr="00E01B22">
        <w:rPr>
          <w:rFonts w:ascii="Cambria" w:hAnsi="Cambria"/>
          <w:lang w:val="en-US"/>
        </w:rPr>
        <w:t>- Стандарт</w:t>
      </w:r>
      <w:r w:rsidR="00D132C2" w:rsidRPr="00E01B22">
        <w:rPr>
          <w:rFonts w:ascii="Cambria" w:hAnsi="Cambria"/>
          <w:lang w:val="en-US"/>
        </w:rPr>
        <w:t>2</w:t>
      </w:r>
      <w:r w:rsidRPr="00E01B22">
        <w:rPr>
          <w:rFonts w:ascii="Cambria" w:hAnsi="Cambria"/>
          <w:lang w:val="en-US"/>
        </w:rPr>
        <w:t xml:space="preserve"> (</w:t>
      </w:r>
      <w:proofErr w:type="spellStart"/>
      <w:r w:rsidRPr="00E01B22">
        <w:rPr>
          <w:rFonts w:ascii="Cambria" w:hAnsi="Cambria"/>
          <w:lang w:val="en-US"/>
        </w:rPr>
        <w:t>Калуга</w:t>
      </w:r>
      <w:proofErr w:type="spellEnd"/>
      <w:r w:rsidRPr="00E01B22">
        <w:rPr>
          <w:rFonts w:ascii="Cambria" w:hAnsi="Cambria"/>
          <w:lang w:val="en-US"/>
        </w:rPr>
        <w:t>);</w:t>
      </w:r>
    </w:p>
    <w:p w:rsidR="00A856E0" w:rsidRPr="00E01B22" w:rsidRDefault="00A856E0" w:rsidP="00E01B22">
      <w:pPr>
        <w:pStyle w:val="af3"/>
        <w:spacing w:before="120" w:after="120"/>
        <w:jc w:val="both"/>
        <w:rPr>
          <w:rFonts w:ascii="Cambria" w:hAnsi="Cambria"/>
          <w:lang w:val="en-US"/>
        </w:rPr>
      </w:pPr>
      <w:proofErr w:type="gramStart"/>
      <w:r w:rsidRPr="00E01B22">
        <w:rPr>
          <w:rFonts w:ascii="Cambria" w:hAnsi="Cambria"/>
          <w:lang w:val="en-US"/>
        </w:rPr>
        <w:t>- Стандарт</w:t>
      </w:r>
      <w:r w:rsidR="00D132C2" w:rsidRPr="00E01B22">
        <w:rPr>
          <w:rFonts w:ascii="Cambria" w:hAnsi="Cambria"/>
          <w:lang w:val="en-US"/>
        </w:rPr>
        <w:t>3</w:t>
      </w:r>
      <w:r w:rsidRPr="00E01B22">
        <w:rPr>
          <w:rFonts w:ascii="Cambria" w:hAnsi="Cambria"/>
          <w:lang w:val="en-US"/>
        </w:rPr>
        <w:t xml:space="preserve"> (</w:t>
      </w:r>
      <w:proofErr w:type="spellStart"/>
      <w:r w:rsidRPr="00E01B22">
        <w:rPr>
          <w:rFonts w:ascii="Cambria" w:hAnsi="Cambria"/>
          <w:lang w:val="en-US"/>
        </w:rPr>
        <w:t>Обнинск</w:t>
      </w:r>
      <w:proofErr w:type="spellEnd"/>
      <w:r w:rsidRPr="00E01B22">
        <w:rPr>
          <w:rFonts w:ascii="Cambria" w:hAnsi="Cambria"/>
          <w:lang w:val="en-US"/>
        </w:rPr>
        <w:t>).</w:t>
      </w:r>
      <w:proofErr w:type="gramEnd"/>
    </w:p>
    <w:p w:rsidR="000A44FF" w:rsidRPr="002B752A" w:rsidRDefault="000A44FF" w:rsidP="00E01B22">
      <w:pPr>
        <w:pStyle w:val="a9"/>
        <w:numPr>
          <w:ilvl w:val="1"/>
          <w:numId w:val="17"/>
        </w:numPr>
        <w:tabs>
          <w:tab w:val="left" w:pos="1260"/>
        </w:tabs>
        <w:rPr>
          <w:sz w:val="24"/>
        </w:rPr>
      </w:pPr>
      <w:r w:rsidRPr="002B752A">
        <w:rPr>
          <w:sz w:val="24"/>
        </w:rPr>
        <w:t>Дополнительные условия:</w:t>
      </w:r>
    </w:p>
    <w:p w:rsidR="00880371" w:rsidRDefault="000A44FF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="Cambria" w:hAnsi="Cambria"/>
        </w:rPr>
      </w:pPr>
      <w:r w:rsidRPr="00E01B22">
        <w:rPr>
          <w:rFonts w:ascii="Cambria" w:hAnsi="Cambria"/>
        </w:rPr>
        <w:t xml:space="preserve"> </w:t>
      </w:r>
      <w:r w:rsidR="00A856E0" w:rsidRPr="00E01B22">
        <w:rPr>
          <w:rFonts w:ascii="Cambria" w:hAnsi="Cambria"/>
        </w:rPr>
        <w:t>Обслуживание в рамках стандартного перечня услуг должен быть без затребования гарантийных писем</w:t>
      </w:r>
      <w:r w:rsidR="00880371">
        <w:rPr>
          <w:rFonts w:ascii="Cambria" w:hAnsi="Cambria"/>
        </w:rPr>
        <w:t>.</w:t>
      </w:r>
    </w:p>
    <w:p w:rsidR="00880371" w:rsidRPr="008A3CAC" w:rsidRDefault="00A856E0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Страхование  ближайших родственников по корпоративным ценам в течение первых двух месяцев с момента заключения договора</w:t>
      </w:r>
      <w:r w:rsidR="00880371" w:rsidRPr="008A3CAC">
        <w:rPr>
          <w:rFonts w:asciiTheme="majorHAnsi" w:hAnsiTheme="majorHAnsi"/>
        </w:rPr>
        <w:t>.</w:t>
      </w:r>
    </w:p>
    <w:p w:rsidR="00880371" w:rsidRPr="008A3CAC" w:rsidRDefault="00A856E0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 xml:space="preserve">Бесплатное оформление полисов выезжающих за рубеж </w:t>
      </w:r>
      <w:proofErr w:type="gramStart"/>
      <w:r w:rsidRPr="008A3CAC">
        <w:rPr>
          <w:rFonts w:asciiTheme="majorHAnsi" w:hAnsiTheme="majorHAnsi"/>
        </w:rPr>
        <w:t>для</w:t>
      </w:r>
      <w:proofErr w:type="gramEnd"/>
      <w:r w:rsidRPr="008A3CAC">
        <w:rPr>
          <w:rFonts w:asciiTheme="majorHAnsi" w:hAnsiTheme="majorHAnsi"/>
        </w:rPr>
        <w:t xml:space="preserve"> застрахованных</w:t>
      </w:r>
      <w:r w:rsidR="00880371" w:rsidRPr="008A3CAC">
        <w:rPr>
          <w:rFonts w:asciiTheme="majorHAnsi" w:hAnsiTheme="majorHAnsi"/>
        </w:rPr>
        <w:t>.</w:t>
      </w:r>
    </w:p>
    <w:p w:rsidR="00880371" w:rsidRPr="008A3CAC" w:rsidRDefault="00A856E0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Бесплатная вакцинация</w:t>
      </w:r>
      <w:r w:rsidR="00880371" w:rsidRPr="008A3CAC">
        <w:rPr>
          <w:rFonts w:asciiTheme="majorHAnsi" w:hAnsiTheme="majorHAnsi"/>
        </w:rPr>
        <w:t>.</w:t>
      </w:r>
    </w:p>
    <w:p w:rsidR="00880371" w:rsidRPr="008A3CAC" w:rsidRDefault="00D132C2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Необходимо указать, применяется ли повышающий коэффициент за возраст и его значение.</w:t>
      </w:r>
    </w:p>
    <w:p w:rsidR="00880371" w:rsidRPr="008A3CAC" w:rsidRDefault="000A44FF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Программы должны включать в себя виды обслуживания в соответствии с Приложением 5.</w:t>
      </w:r>
    </w:p>
    <w:p w:rsidR="00880371" w:rsidRPr="008A3CAC" w:rsidRDefault="000A44FF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Все программы могут включать отдельно выделенную сеть стоматологических клиник.</w:t>
      </w:r>
    </w:p>
    <w:p w:rsidR="00880371" w:rsidRPr="008A3CAC" w:rsidRDefault="000A44FF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Список желаемых для Банка лечебно-профилактических учреждений указан в Приложении 5.</w:t>
      </w:r>
      <w:r w:rsidR="00CD207A" w:rsidRPr="008A3CAC">
        <w:rPr>
          <w:rFonts w:asciiTheme="majorHAnsi" w:hAnsiTheme="majorHAnsi"/>
        </w:rPr>
        <w:t xml:space="preserve"> </w:t>
      </w:r>
    </w:p>
    <w:p w:rsidR="00880371" w:rsidRPr="008A3CAC" w:rsidRDefault="000A44FF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 xml:space="preserve">Список не является исчерпывающим для представления. Возможно предоставление иных учреждений с объемом услуг не менее и качеству предоставления услуг не ниже, чем в перечисленных в данных списках учреждениях. </w:t>
      </w:r>
    </w:p>
    <w:p w:rsidR="000A44FF" w:rsidRPr="008A3CAC" w:rsidRDefault="000A44FF" w:rsidP="00E01B22">
      <w:pPr>
        <w:pStyle w:val="af3"/>
        <w:numPr>
          <w:ilvl w:val="2"/>
          <w:numId w:val="17"/>
        </w:numPr>
        <w:spacing w:before="120" w:after="120"/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Для учреждений г. Москвы – также и по наименьшей отдаленности от местонахождения учреждений, перечисленных в данных списках.</w:t>
      </w:r>
    </w:p>
    <w:p w:rsidR="000A44FF" w:rsidRPr="008A3CAC" w:rsidRDefault="000A44FF" w:rsidP="00E01B22">
      <w:pPr>
        <w:pStyle w:val="12"/>
        <w:numPr>
          <w:ilvl w:val="1"/>
          <w:numId w:val="17"/>
        </w:numPr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В описании предложения участника (в последующем – в Договоре страхования) должны быть:</w:t>
      </w:r>
    </w:p>
    <w:p w:rsidR="00880371" w:rsidRPr="008A3CAC" w:rsidRDefault="000A44FF" w:rsidP="00E01B22">
      <w:pPr>
        <w:pStyle w:val="a9"/>
        <w:numPr>
          <w:ilvl w:val="2"/>
          <w:numId w:val="17"/>
        </w:numPr>
        <w:tabs>
          <w:tab w:val="left" w:pos="1260"/>
        </w:tabs>
        <w:rPr>
          <w:rFonts w:asciiTheme="majorHAnsi" w:hAnsiTheme="majorHAnsi"/>
          <w:sz w:val="24"/>
        </w:rPr>
      </w:pPr>
      <w:r w:rsidRPr="008A3CAC">
        <w:rPr>
          <w:rFonts w:asciiTheme="majorHAnsi" w:hAnsiTheme="majorHAnsi"/>
          <w:sz w:val="24"/>
        </w:rPr>
        <w:t>указаны объемы предоставляемых услуг по каждой программе.</w:t>
      </w:r>
    </w:p>
    <w:p w:rsidR="00880371" w:rsidRPr="008A3CAC" w:rsidRDefault="000A44FF" w:rsidP="00E01B22">
      <w:pPr>
        <w:pStyle w:val="a9"/>
        <w:numPr>
          <w:ilvl w:val="2"/>
          <w:numId w:val="17"/>
        </w:numPr>
        <w:tabs>
          <w:tab w:val="left" w:pos="1260"/>
        </w:tabs>
        <w:rPr>
          <w:rFonts w:asciiTheme="majorHAnsi" w:hAnsiTheme="majorHAnsi"/>
          <w:sz w:val="24"/>
        </w:rPr>
      </w:pPr>
      <w:r w:rsidRPr="008A3CAC">
        <w:rPr>
          <w:rFonts w:asciiTheme="majorHAnsi" w:hAnsiTheme="majorHAnsi"/>
          <w:sz w:val="24"/>
        </w:rPr>
        <w:t xml:space="preserve"> предусмотрены оказание медицинской помощи по месту нахождения застрахованного (отпуск/командировка) на территории РФ и за границей</w:t>
      </w:r>
      <w:r w:rsidR="00880371" w:rsidRPr="008A3CAC">
        <w:rPr>
          <w:rFonts w:asciiTheme="majorHAnsi" w:hAnsiTheme="majorHAnsi"/>
          <w:sz w:val="24"/>
          <w:lang w:val="ru-RU"/>
        </w:rPr>
        <w:t>.</w:t>
      </w:r>
    </w:p>
    <w:p w:rsidR="00880371" w:rsidRPr="008A3CAC" w:rsidRDefault="000A44FF" w:rsidP="00E01B22">
      <w:pPr>
        <w:pStyle w:val="a9"/>
        <w:numPr>
          <w:ilvl w:val="2"/>
          <w:numId w:val="17"/>
        </w:numPr>
        <w:tabs>
          <w:tab w:val="left" w:pos="1260"/>
        </w:tabs>
        <w:rPr>
          <w:rFonts w:asciiTheme="majorHAnsi" w:hAnsiTheme="majorHAnsi"/>
          <w:sz w:val="24"/>
        </w:rPr>
      </w:pPr>
      <w:r w:rsidRPr="008A3CAC">
        <w:rPr>
          <w:rFonts w:asciiTheme="majorHAnsi" w:hAnsiTheme="majorHAnsi"/>
          <w:sz w:val="24"/>
        </w:rPr>
        <w:t>описания и пояснения, если при заключении договора предоставляются дополнительные услуги и льготы</w:t>
      </w:r>
      <w:r w:rsidR="00880371" w:rsidRPr="008A3CAC">
        <w:rPr>
          <w:rFonts w:asciiTheme="majorHAnsi" w:hAnsiTheme="majorHAnsi"/>
          <w:sz w:val="24"/>
          <w:lang w:val="ru-RU"/>
        </w:rPr>
        <w:t>.</w:t>
      </w:r>
    </w:p>
    <w:p w:rsidR="00880371" w:rsidRPr="008A3CAC" w:rsidRDefault="000A44FF" w:rsidP="00E01B22">
      <w:pPr>
        <w:pStyle w:val="a9"/>
        <w:numPr>
          <w:ilvl w:val="2"/>
          <w:numId w:val="17"/>
        </w:numPr>
        <w:tabs>
          <w:tab w:val="left" w:pos="1260"/>
        </w:tabs>
        <w:rPr>
          <w:rFonts w:asciiTheme="majorHAnsi" w:hAnsiTheme="majorHAnsi"/>
          <w:sz w:val="24"/>
        </w:rPr>
      </w:pPr>
      <w:r w:rsidRPr="008A3CAC">
        <w:rPr>
          <w:rFonts w:asciiTheme="majorHAnsi" w:hAnsiTheme="majorHAnsi"/>
          <w:sz w:val="24"/>
        </w:rPr>
        <w:t>предусмотрена возможность изменения программы страхования по желанию сотрудника в сторону улучшения, с доплатой разницы в стоимости со стороны самого сотрудника</w:t>
      </w:r>
      <w:r w:rsidR="00880371" w:rsidRPr="008A3CAC">
        <w:rPr>
          <w:rFonts w:asciiTheme="majorHAnsi" w:hAnsiTheme="majorHAnsi"/>
          <w:sz w:val="24"/>
          <w:lang w:val="ru-RU"/>
        </w:rPr>
        <w:t>.</w:t>
      </w:r>
    </w:p>
    <w:p w:rsidR="00880371" w:rsidRPr="008A3CAC" w:rsidRDefault="000A44FF" w:rsidP="00E01B22">
      <w:pPr>
        <w:pStyle w:val="a9"/>
        <w:numPr>
          <w:ilvl w:val="2"/>
          <w:numId w:val="17"/>
        </w:numPr>
        <w:tabs>
          <w:tab w:val="left" w:pos="1260"/>
        </w:tabs>
        <w:rPr>
          <w:rFonts w:asciiTheme="majorHAnsi" w:hAnsiTheme="majorHAnsi"/>
          <w:sz w:val="24"/>
        </w:rPr>
      </w:pPr>
      <w:r w:rsidRPr="008A3CAC">
        <w:rPr>
          <w:rFonts w:asciiTheme="majorHAnsi" w:hAnsiTheme="majorHAnsi"/>
          <w:sz w:val="24"/>
        </w:rPr>
        <w:t xml:space="preserve">описание модели предлагаемой поддержки администрирования программ страхования (например, предоставление федерального номера для обслуживания сотрудников Банка, предоставление индивидуального менеджера (индивидуальных менеджеров), круглосуточные диспетчерские службы или договоры с </w:t>
      </w:r>
      <w:proofErr w:type="spellStart"/>
      <w:r w:rsidRPr="008A3CAC">
        <w:rPr>
          <w:rFonts w:asciiTheme="majorHAnsi" w:hAnsiTheme="majorHAnsi"/>
          <w:sz w:val="24"/>
        </w:rPr>
        <w:t>ассистансными</w:t>
      </w:r>
      <w:proofErr w:type="spellEnd"/>
      <w:r w:rsidRPr="008A3CAC">
        <w:rPr>
          <w:rFonts w:asciiTheme="majorHAnsi" w:hAnsiTheme="majorHAnsi"/>
          <w:sz w:val="24"/>
        </w:rPr>
        <w:t xml:space="preserve"> компаниями и т.д.)</w:t>
      </w:r>
      <w:r w:rsidR="00880371" w:rsidRPr="008A3CAC">
        <w:rPr>
          <w:rFonts w:asciiTheme="majorHAnsi" w:hAnsiTheme="majorHAnsi"/>
          <w:sz w:val="24"/>
          <w:lang w:val="ru-RU"/>
        </w:rPr>
        <w:t>.</w:t>
      </w:r>
    </w:p>
    <w:p w:rsidR="00880371" w:rsidRPr="008A3CAC" w:rsidRDefault="000A44FF" w:rsidP="00E01B22">
      <w:pPr>
        <w:pStyle w:val="a9"/>
        <w:numPr>
          <w:ilvl w:val="2"/>
          <w:numId w:val="17"/>
        </w:numPr>
        <w:tabs>
          <w:tab w:val="left" w:pos="1260"/>
        </w:tabs>
        <w:rPr>
          <w:rFonts w:asciiTheme="majorHAnsi" w:hAnsiTheme="majorHAnsi"/>
          <w:sz w:val="24"/>
        </w:rPr>
      </w:pPr>
      <w:r w:rsidRPr="008A3CAC">
        <w:rPr>
          <w:rFonts w:asciiTheme="majorHAnsi" w:hAnsiTheme="majorHAnsi"/>
          <w:sz w:val="24"/>
        </w:rPr>
        <w:t>сроки изготовления пластиковых карточек и выдачи сотрудникам, и порядок обслуживания до получения пластиковых карточек.</w:t>
      </w:r>
    </w:p>
    <w:p w:rsidR="000A44FF" w:rsidRPr="008A3CAC" w:rsidRDefault="000A44FF" w:rsidP="00E01B22">
      <w:pPr>
        <w:pStyle w:val="a9"/>
        <w:numPr>
          <w:ilvl w:val="1"/>
          <w:numId w:val="17"/>
        </w:numPr>
        <w:tabs>
          <w:tab w:val="left" w:pos="1260"/>
        </w:tabs>
        <w:rPr>
          <w:rFonts w:asciiTheme="majorHAnsi" w:hAnsiTheme="majorHAnsi"/>
          <w:sz w:val="24"/>
        </w:rPr>
      </w:pPr>
      <w:r w:rsidRPr="008A3CAC">
        <w:rPr>
          <w:rFonts w:asciiTheme="majorHAnsi" w:hAnsiTheme="majorHAnsi"/>
          <w:sz w:val="24"/>
        </w:rPr>
        <w:t>Размер страховой премии за одного застрахованного не может быть увеличен  в течение срока действия договора.</w:t>
      </w:r>
    </w:p>
    <w:p w:rsidR="000A44FF" w:rsidRPr="008A3CAC" w:rsidRDefault="000A44FF" w:rsidP="00E01B22">
      <w:pPr>
        <w:pStyle w:val="a9"/>
        <w:numPr>
          <w:ilvl w:val="1"/>
          <w:numId w:val="17"/>
        </w:numPr>
        <w:rPr>
          <w:rFonts w:asciiTheme="majorHAnsi" w:hAnsiTheme="majorHAnsi"/>
          <w:sz w:val="24"/>
          <w:lang w:val="ru-RU"/>
        </w:rPr>
      </w:pPr>
      <w:r w:rsidRPr="008A3CAC">
        <w:rPr>
          <w:rFonts w:asciiTheme="majorHAnsi" w:hAnsiTheme="majorHAnsi"/>
          <w:sz w:val="24"/>
        </w:rPr>
        <w:t>При заключении договора страхования с Банком, размер страховой премии за одного застрахованного должен соответствовать размеру страховой премии, предложенной участником  в Коммерческом предложении.</w:t>
      </w:r>
    </w:p>
    <w:p w:rsidR="000A44FF" w:rsidRPr="008A3CAC" w:rsidRDefault="000A44FF" w:rsidP="00E01B22">
      <w:pPr>
        <w:pStyle w:val="12"/>
        <w:numPr>
          <w:ilvl w:val="1"/>
          <w:numId w:val="17"/>
        </w:numPr>
        <w:jc w:val="both"/>
        <w:rPr>
          <w:rFonts w:asciiTheme="majorHAnsi" w:hAnsiTheme="majorHAnsi"/>
        </w:rPr>
      </w:pPr>
      <w:r w:rsidRPr="008A3CAC">
        <w:rPr>
          <w:rFonts w:asciiTheme="majorHAnsi" w:hAnsiTheme="majorHAnsi"/>
        </w:rPr>
        <w:t>Оплата страховой премии производится поквартально, с учетом движения застрахованных сотрудников за предыдущий квартал.</w:t>
      </w:r>
    </w:p>
    <w:p w:rsidR="00060593" w:rsidRPr="00AA498E" w:rsidRDefault="00060593" w:rsidP="0006059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60593" w:rsidRPr="008C7467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</w:t>
      </w:r>
      <w:r>
        <w:rPr>
          <w:rFonts w:ascii="Cambria" w:hAnsi="Cambria"/>
          <w:b w:val="0"/>
          <w:sz w:val="20"/>
        </w:rPr>
        <w:t xml:space="preserve">Конкурсной документации </w:t>
      </w:r>
      <w:r w:rsidR="0068495A">
        <w:rPr>
          <w:rFonts w:ascii="Cambria" w:hAnsi="Cambria"/>
          <w:b w:val="0"/>
          <w:sz w:val="20"/>
        </w:rPr>
        <w:t xml:space="preserve"> №</w:t>
      </w:r>
      <w:r w:rsidR="002A2DA2">
        <w:rPr>
          <w:rFonts w:ascii="Cambria" w:hAnsi="Cambria"/>
          <w:b w:val="0"/>
          <w:sz w:val="20"/>
        </w:rPr>
        <w:t>132-21/03/17</w:t>
      </w:r>
      <w:r>
        <w:rPr>
          <w:rFonts w:ascii="Cambria" w:hAnsi="Cambria"/>
          <w:b w:val="0"/>
          <w:bCs/>
          <w:kern w:val="36"/>
        </w:rPr>
        <w:t xml:space="preserve"> </w:t>
      </w:r>
    </w:p>
    <w:p w:rsidR="00060593" w:rsidRPr="00AA498E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060593" w:rsidRPr="00AA498E" w:rsidRDefault="00060593" w:rsidP="00060593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bookmarkStart w:id="10" w:name="_Ref203381329"/>
      <w:bookmarkEnd w:id="5"/>
      <w:bookmarkEnd w:id="6"/>
      <w:bookmarkEnd w:id="7"/>
      <w:bookmarkEnd w:id="8"/>
      <w:bookmarkEnd w:id="9"/>
      <w:r w:rsidRPr="00AA498E">
        <w:rPr>
          <w:rFonts w:ascii="Cambria" w:hAnsi="Cambria"/>
          <w:szCs w:val="24"/>
        </w:rPr>
        <w:t>Список документов участника</w:t>
      </w:r>
      <w:bookmarkEnd w:id="10"/>
    </w:p>
    <w:p w:rsidR="00060593" w:rsidRPr="00AA498E" w:rsidRDefault="00060593" w:rsidP="0006059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60593" w:rsidRPr="00AA498E" w:rsidRDefault="00060593" w:rsidP="00060593">
      <w:pPr>
        <w:pStyle w:val="af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060593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060593" w:rsidRPr="006C4A32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Pr="00AA498E">
        <w:rPr>
          <w:rFonts w:ascii="Cambria" w:hAnsi="Cambria"/>
        </w:rPr>
        <w:t>;</w:t>
      </w:r>
    </w:p>
    <w:p w:rsidR="00060593" w:rsidRPr="00AA498E" w:rsidRDefault="00060593" w:rsidP="00060593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060593" w:rsidRPr="00AA498E" w:rsidRDefault="00060593" w:rsidP="0006059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60593" w:rsidRPr="00AA498E" w:rsidRDefault="00060593" w:rsidP="00060593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60593" w:rsidRPr="00AA498E" w:rsidRDefault="00060593" w:rsidP="00060593">
      <w:pPr>
        <w:rPr>
          <w:rFonts w:ascii="Cambria" w:hAnsi="Cambria"/>
          <w:b/>
          <w:i/>
        </w:rPr>
      </w:pPr>
    </w:p>
    <w:p w:rsidR="00060593" w:rsidRPr="00AA498E" w:rsidRDefault="00060593" w:rsidP="00060593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60593" w:rsidRPr="00AA498E" w:rsidRDefault="00060593" w:rsidP="00060593">
      <w:pPr>
        <w:rPr>
          <w:rFonts w:ascii="Cambria" w:hAnsi="Cambria"/>
          <w:b/>
          <w:i/>
        </w:rPr>
      </w:pPr>
    </w:p>
    <w:p w:rsidR="00060593" w:rsidRPr="00AA498E" w:rsidRDefault="00060593" w:rsidP="00060593">
      <w:pPr>
        <w:pStyle w:val="a9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60593" w:rsidRPr="00AA498E" w:rsidRDefault="00060593" w:rsidP="00060593">
      <w:pPr>
        <w:jc w:val="center"/>
        <w:rPr>
          <w:rFonts w:ascii="Cambria" w:hAnsi="Cambria"/>
        </w:rPr>
      </w:pP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60593" w:rsidRPr="00060593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68495A">
        <w:rPr>
          <w:rFonts w:ascii="Cambria" w:hAnsi="Cambria"/>
          <w:b w:val="0"/>
          <w:sz w:val="20"/>
        </w:rPr>
        <w:t>№</w:t>
      </w:r>
      <w:r w:rsidR="002A2DA2">
        <w:rPr>
          <w:rFonts w:ascii="Cambria" w:hAnsi="Cambria"/>
          <w:b w:val="0"/>
          <w:sz w:val="20"/>
        </w:rPr>
        <w:t>132-21/03/17</w:t>
      </w:r>
    </w:p>
    <w:p w:rsidR="00060593" w:rsidRPr="00AA498E" w:rsidRDefault="00060593" w:rsidP="00060593">
      <w:pPr>
        <w:ind w:firstLine="709"/>
        <w:jc w:val="right"/>
        <w:rPr>
          <w:rFonts w:ascii="Cambria" w:hAnsi="Cambria"/>
          <w:b/>
          <w:i/>
        </w:rPr>
      </w:pPr>
    </w:p>
    <w:p w:rsidR="00060593" w:rsidRPr="00AA498E" w:rsidRDefault="00060593" w:rsidP="0006059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60593" w:rsidRPr="00AA498E" w:rsidTr="008E3631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60593" w:rsidRPr="00AA498E" w:rsidTr="008E3631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60593" w:rsidRDefault="00060593" w:rsidP="00060593">
      <w:pPr>
        <w:jc w:val="center"/>
        <w:rPr>
          <w:rFonts w:ascii="Cambria" w:hAnsi="Cambria"/>
        </w:rPr>
      </w:pPr>
    </w:p>
    <w:p w:rsidR="00A856E0" w:rsidRPr="00A856E0" w:rsidRDefault="00A856E0" w:rsidP="00060593">
      <w:pPr>
        <w:jc w:val="center"/>
        <w:rPr>
          <w:rFonts w:ascii="Cambria" w:hAnsi="Cambria"/>
          <w:b/>
          <w:i/>
          <w:color w:val="FF0000"/>
        </w:rPr>
      </w:pPr>
      <w:r w:rsidRPr="00A856E0">
        <w:rPr>
          <w:rFonts w:ascii="Cambria" w:hAnsi="Cambria"/>
          <w:b/>
          <w:i/>
          <w:color w:val="FF0000"/>
        </w:rPr>
        <w:t>Обычно согласие на обработку персональных данных предоставляется на руководителя организации или сотрудника, уполномоченного им по доверенности по подписанию тендерной документации. Если в документации не содерж</w:t>
      </w:r>
      <w:r w:rsidR="008A3CAC">
        <w:rPr>
          <w:rFonts w:ascii="Cambria" w:hAnsi="Cambria"/>
          <w:b/>
          <w:i/>
          <w:color w:val="FF0000"/>
        </w:rPr>
        <w:t>а</w:t>
      </w:r>
      <w:r w:rsidRPr="00A856E0">
        <w:rPr>
          <w:rFonts w:ascii="Cambria" w:hAnsi="Cambria"/>
          <w:b/>
          <w:i/>
          <w:color w:val="FF0000"/>
        </w:rPr>
        <w:t xml:space="preserve">тся </w:t>
      </w:r>
      <w:proofErr w:type="spellStart"/>
      <w:r w:rsidRPr="00A856E0">
        <w:rPr>
          <w:rFonts w:ascii="Cambria" w:hAnsi="Cambria"/>
          <w:b/>
          <w:i/>
          <w:color w:val="FF0000"/>
        </w:rPr>
        <w:t>персональны</w:t>
      </w:r>
      <w:r w:rsidR="008A3CAC">
        <w:rPr>
          <w:rFonts w:ascii="Cambria" w:hAnsi="Cambria"/>
          <w:b/>
          <w:i/>
          <w:color w:val="FF0000"/>
        </w:rPr>
        <w:t>е</w:t>
      </w:r>
      <w:r w:rsidRPr="00A856E0">
        <w:rPr>
          <w:rFonts w:ascii="Cambria" w:hAnsi="Cambria"/>
          <w:b/>
          <w:i/>
          <w:color w:val="FF0000"/>
        </w:rPr>
        <w:t>данны</w:t>
      </w:r>
      <w:r w:rsidR="008A3CAC">
        <w:rPr>
          <w:rFonts w:ascii="Cambria" w:hAnsi="Cambria"/>
          <w:b/>
          <w:i/>
          <w:color w:val="FF0000"/>
        </w:rPr>
        <w:t>е</w:t>
      </w:r>
      <w:proofErr w:type="spellEnd"/>
      <w:r w:rsidRPr="00A856E0">
        <w:rPr>
          <w:rFonts w:ascii="Cambria" w:hAnsi="Cambria"/>
          <w:b/>
          <w:i/>
          <w:color w:val="FF0000"/>
        </w:rPr>
        <w:t>, то предоставлять данное приложение не нужно.</w:t>
      </w:r>
    </w:p>
    <w:p w:rsidR="00060593" w:rsidRPr="00AA498E" w:rsidRDefault="00060593" w:rsidP="00060593">
      <w:pPr>
        <w:jc w:val="center"/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60593" w:rsidRPr="00AA498E" w:rsidRDefault="00060593" w:rsidP="00060593">
      <w:pPr>
        <w:rPr>
          <w:rFonts w:ascii="Cambria" w:hAnsi="Cambria"/>
          <w:b/>
          <w:i/>
        </w:rPr>
      </w:pPr>
    </w:p>
    <w:p w:rsidR="00060593" w:rsidRPr="00AA498E" w:rsidRDefault="00060593" w:rsidP="00060593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bookmarkStart w:id="11" w:name="_Toc193389992"/>
      <w:bookmarkStart w:id="12" w:name="_Toc193457602"/>
      <w:bookmarkStart w:id="13" w:name="_Toc193465558"/>
      <w:bookmarkStart w:id="14" w:name="_Toc193509595"/>
      <w:bookmarkStart w:id="15" w:name="_Toc193593721"/>
      <w:r>
        <w:rPr>
          <w:rFonts w:ascii="Cambria" w:hAnsi="Cambria"/>
          <w:sz w:val="20"/>
          <w:szCs w:val="20"/>
        </w:rPr>
        <w:t>Приложение 3</w:t>
      </w:r>
    </w:p>
    <w:p w:rsidR="00060593" w:rsidRPr="008C7467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16" w:name="_Toc193389993"/>
      <w:bookmarkStart w:id="17" w:name="_Toc193457603"/>
      <w:bookmarkStart w:id="18" w:name="_Toc193465559"/>
      <w:bookmarkStart w:id="19" w:name="_Toc193509596"/>
      <w:bookmarkStart w:id="20" w:name="_Toc193593722"/>
      <w:bookmarkEnd w:id="11"/>
      <w:bookmarkEnd w:id="12"/>
      <w:bookmarkEnd w:id="13"/>
      <w:bookmarkEnd w:id="14"/>
      <w:bookmarkEnd w:id="15"/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68495A">
        <w:rPr>
          <w:rFonts w:ascii="Cambria" w:hAnsi="Cambria"/>
          <w:b w:val="0"/>
          <w:sz w:val="20"/>
        </w:rPr>
        <w:t>№</w:t>
      </w:r>
      <w:r w:rsidR="002A2DA2">
        <w:rPr>
          <w:rFonts w:ascii="Cambria" w:hAnsi="Cambria"/>
          <w:b w:val="0"/>
          <w:sz w:val="20"/>
        </w:rPr>
        <w:t>132-21/03/17</w:t>
      </w:r>
    </w:p>
    <w:p w:rsidR="00060593" w:rsidRPr="00AA498E" w:rsidRDefault="00060593" w:rsidP="00060593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60593" w:rsidRPr="00AA498E" w:rsidRDefault="00060593" w:rsidP="00060593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60593" w:rsidRPr="00AA498E" w:rsidRDefault="00060593" w:rsidP="00060593">
      <w:pPr>
        <w:pStyle w:val="ab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60593" w:rsidRPr="00AA498E" w:rsidRDefault="00060593" w:rsidP="0006059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 w:rsidR="0068495A">
        <w:rPr>
          <w:rFonts w:ascii="Cambria" w:hAnsi="Cambria"/>
        </w:rPr>
        <w:t xml:space="preserve">№ </w:t>
      </w:r>
      <w:r w:rsidR="0068495A" w:rsidRPr="0068495A">
        <w:rPr>
          <w:rFonts w:ascii="Cambria" w:hAnsi="Cambria"/>
        </w:rPr>
        <w:t>__</w:t>
      </w:r>
      <w:r>
        <w:rPr>
          <w:rFonts w:ascii="Cambria" w:hAnsi="Cambria"/>
        </w:rPr>
        <w:t>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60593" w:rsidRPr="00AA498E" w:rsidRDefault="00060593" w:rsidP="0006059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60593" w:rsidRPr="00AA498E" w:rsidRDefault="00060593" w:rsidP="00060593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60593" w:rsidRPr="00AA498E" w:rsidRDefault="00060593" w:rsidP="00060593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60593" w:rsidRPr="00AA498E" w:rsidRDefault="00060593" w:rsidP="00060593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c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c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c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c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c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c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60593" w:rsidRPr="00AA498E" w:rsidRDefault="00060593" w:rsidP="00060593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060593" w:rsidRPr="00AA498E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68495A">
        <w:rPr>
          <w:rFonts w:ascii="Cambria" w:hAnsi="Cambria"/>
          <w:b w:val="0"/>
          <w:sz w:val="20"/>
        </w:rPr>
        <w:t>№</w:t>
      </w:r>
      <w:r w:rsidR="002A2DA2">
        <w:rPr>
          <w:rFonts w:ascii="Cambria" w:hAnsi="Cambria"/>
          <w:b w:val="0"/>
          <w:sz w:val="20"/>
        </w:rPr>
        <w:t>132-21/03/17</w:t>
      </w:r>
    </w:p>
    <w:p w:rsidR="00060593" w:rsidRPr="00AA498E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16"/>
    <w:bookmarkEnd w:id="17"/>
    <w:bookmarkEnd w:id="18"/>
    <w:bookmarkEnd w:id="19"/>
    <w:bookmarkEnd w:id="20"/>
    <w:p w:rsidR="00060593" w:rsidRDefault="00060593" w:rsidP="00060593">
      <w:pPr>
        <w:pStyle w:val="a4"/>
        <w:rPr>
          <w:rFonts w:ascii="Cambria" w:hAnsi="Cambria"/>
          <w:sz w:val="24"/>
          <w:szCs w:val="24"/>
        </w:rPr>
      </w:pPr>
    </w:p>
    <w:p w:rsidR="00060593" w:rsidRPr="00C818D6" w:rsidRDefault="00060593" w:rsidP="00060593">
      <w:pPr>
        <w:pStyle w:val="a4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060593" w:rsidRPr="00C818D6" w:rsidTr="008E3631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60593" w:rsidRPr="00C818D6" w:rsidTr="008E3631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060593" w:rsidRPr="00C818D6" w:rsidTr="008E3631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60593" w:rsidRPr="00C818D6" w:rsidTr="008E3631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060593" w:rsidRPr="00C818D6" w:rsidRDefault="00060593" w:rsidP="00060593">
      <w:pPr>
        <w:pStyle w:val="af2"/>
        <w:numPr>
          <w:ilvl w:val="0"/>
          <w:numId w:val="7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</w:p>
    <w:p w:rsidR="00060593" w:rsidRDefault="00060593" w:rsidP="00060593">
      <w:pPr>
        <w:rPr>
          <w:rFonts w:ascii="Cambria" w:hAnsi="Cambria"/>
          <w:sz w:val="20"/>
          <w:szCs w:val="20"/>
        </w:rPr>
      </w:pPr>
    </w:p>
    <w:p w:rsidR="00060593" w:rsidRDefault="00060593" w:rsidP="00060593">
      <w:pPr>
        <w:rPr>
          <w:rFonts w:ascii="Cambria" w:hAnsi="Cambria"/>
          <w:sz w:val="20"/>
          <w:szCs w:val="20"/>
        </w:rPr>
      </w:pP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060593" w:rsidRPr="00AA498E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68495A">
        <w:rPr>
          <w:rFonts w:ascii="Cambria" w:hAnsi="Cambria"/>
          <w:b w:val="0"/>
          <w:sz w:val="20"/>
        </w:rPr>
        <w:t>№</w:t>
      </w:r>
      <w:r w:rsidR="002A2DA2">
        <w:rPr>
          <w:rFonts w:ascii="Cambria" w:hAnsi="Cambria"/>
          <w:b w:val="0"/>
          <w:sz w:val="20"/>
        </w:rPr>
        <w:t>132-21/03/17</w:t>
      </w: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60593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060593" w:rsidRDefault="00060593" w:rsidP="00060593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60593" w:rsidRPr="00AA498E" w:rsidRDefault="00060593" w:rsidP="00060593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60593" w:rsidRPr="00AA498E" w:rsidRDefault="00060593" w:rsidP="00060593">
      <w:pPr>
        <w:jc w:val="right"/>
        <w:rPr>
          <w:rFonts w:ascii="Cambria" w:hAnsi="Cambria"/>
        </w:rPr>
      </w:pPr>
    </w:p>
    <w:p w:rsidR="003412CC" w:rsidRDefault="003412CC"/>
    <w:sectPr w:rsidR="003412CC" w:rsidSect="008E363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F3" w:rsidRDefault="009760F3" w:rsidP="00060593">
      <w:r>
        <w:separator/>
      </w:r>
    </w:p>
  </w:endnote>
  <w:endnote w:type="continuationSeparator" w:id="0">
    <w:p w:rsidR="009760F3" w:rsidRDefault="009760F3" w:rsidP="0006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F3" w:rsidRDefault="009760F3" w:rsidP="00060593">
      <w:r>
        <w:separator/>
      </w:r>
    </w:p>
  </w:footnote>
  <w:footnote w:type="continuationSeparator" w:id="0">
    <w:p w:rsidR="009760F3" w:rsidRDefault="009760F3" w:rsidP="00060593">
      <w:r>
        <w:continuationSeparator/>
      </w:r>
    </w:p>
  </w:footnote>
  <w:footnote w:id="1">
    <w:p w:rsidR="009760F3" w:rsidRDefault="009760F3" w:rsidP="00060593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10B65D10"/>
    <w:lvl w:ilvl="0" w:tplc="A2AC0E68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C3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A02A6D"/>
    <w:multiLevelType w:val="multilevel"/>
    <w:tmpl w:val="994A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4E57C2E"/>
    <w:multiLevelType w:val="multilevel"/>
    <w:tmpl w:val="7C7867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7E7F4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194E7B"/>
    <w:multiLevelType w:val="multilevel"/>
    <w:tmpl w:val="0419001F"/>
    <w:numStyleLink w:val="111111"/>
  </w:abstractNum>
  <w:abstractNum w:abstractNumId="10">
    <w:nsid w:val="54AB6C8C"/>
    <w:multiLevelType w:val="hybridMultilevel"/>
    <w:tmpl w:val="EEC6AF7E"/>
    <w:lvl w:ilvl="0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08C20F0"/>
    <w:multiLevelType w:val="hybridMultilevel"/>
    <w:tmpl w:val="0A748908"/>
    <w:lvl w:ilvl="0" w:tplc="9872F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CFC4971"/>
    <w:multiLevelType w:val="multilevel"/>
    <w:tmpl w:val="8EF6D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14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7A54D42"/>
    <w:multiLevelType w:val="multilevel"/>
    <w:tmpl w:val="217A8DE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hint="default"/>
        <w:sz w:val="24"/>
      </w:rPr>
    </w:lvl>
  </w:abstractNum>
  <w:num w:numId="1">
    <w:abstractNumId w:val="14"/>
  </w:num>
  <w:num w:numId="2">
    <w:abstractNumId w:val="9"/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 w:val="0"/>
        </w:rPr>
      </w:lvl>
    </w:lvlOverride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15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93"/>
    <w:rsid w:val="00002285"/>
    <w:rsid w:val="00060593"/>
    <w:rsid w:val="000A44FF"/>
    <w:rsid w:val="000C5F03"/>
    <w:rsid w:val="002A2DA2"/>
    <w:rsid w:val="003412CC"/>
    <w:rsid w:val="00357DE4"/>
    <w:rsid w:val="00465265"/>
    <w:rsid w:val="0057173C"/>
    <w:rsid w:val="00626B5D"/>
    <w:rsid w:val="00656116"/>
    <w:rsid w:val="0068495A"/>
    <w:rsid w:val="007A5801"/>
    <w:rsid w:val="00826156"/>
    <w:rsid w:val="00880371"/>
    <w:rsid w:val="008A3CAC"/>
    <w:rsid w:val="008C5ACC"/>
    <w:rsid w:val="008E3631"/>
    <w:rsid w:val="00971AF1"/>
    <w:rsid w:val="009760F3"/>
    <w:rsid w:val="009A6234"/>
    <w:rsid w:val="009B6997"/>
    <w:rsid w:val="00A211C6"/>
    <w:rsid w:val="00A856E0"/>
    <w:rsid w:val="00AC08AD"/>
    <w:rsid w:val="00AF0DF1"/>
    <w:rsid w:val="00AF2861"/>
    <w:rsid w:val="00B01429"/>
    <w:rsid w:val="00B717F1"/>
    <w:rsid w:val="00BD2C70"/>
    <w:rsid w:val="00C01CF5"/>
    <w:rsid w:val="00CD207A"/>
    <w:rsid w:val="00D132C2"/>
    <w:rsid w:val="00D37B1E"/>
    <w:rsid w:val="00D513E5"/>
    <w:rsid w:val="00DE6168"/>
    <w:rsid w:val="00E01B22"/>
    <w:rsid w:val="00E574A1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азвание организации"/>
    <w:basedOn w:val="a"/>
    <w:next w:val="2"/>
    <w:link w:val="10"/>
    <w:qFormat/>
    <w:rsid w:val="00060593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basedOn w:val="a"/>
    <w:link w:val="20"/>
    <w:qFormat/>
    <w:rsid w:val="00060593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basedOn w:val="a"/>
    <w:link w:val="30"/>
    <w:qFormat/>
    <w:rsid w:val="00060593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link w:val="40"/>
    <w:qFormat/>
    <w:rsid w:val="00060593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rsid w:val="00060593"/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rsid w:val="00060593"/>
    <w:rPr>
      <w:color w:val="0000FF"/>
      <w:u w:val="single"/>
    </w:rPr>
  </w:style>
  <w:style w:type="paragraph" w:styleId="a4">
    <w:name w:val="Title"/>
    <w:basedOn w:val="a"/>
    <w:link w:val="a5"/>
    <w:qFormat/>
    <w:rsid w:val="00060593"/>
    <w:pPr>
      <w:jc w:val="center"/>
    </w:pPr>
    <w:rPr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06059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footnote text"/>
    <w:basedOn w:val="a"/>
    <w:link w:val="a7"/>
    <w:rsid w:val="00060593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60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060593"/>
    <w:rPr>
      <w:vertAlign w:val="superscript"/>
    </w:rPr>
  </w:style>
  <w:style w:type="paragraph" w:customStyle="1" w:styleId="a9">
    <w:name w:val="Обычный с номером"/>
    <w:basedOn w:val="a"/>
    <w:link w:val="aa"/>
    <w:rsid w:val="00060593"/>
    <w:pPr>
      <w:jc w:val="both"/>
    </w:pPr>
    <w:rPr>
      <w:sz w:val="28"/>
      <w:lang w:val="x-none" w:eastAsia="x-none"/>
    </w:rPr>
  </w:style>
  <w:style w:type="paragraph" w:customStyle="1" w:styleId="ab">
    <w:name w:val="мелкий текст"/>
    <w:basedOn w:val="a"/>
    <w:rsid w:val="00060593"/>
    <w:pPr>
      <w:jc w:val="both"/>
    </w:pPr>
    <w:rPr>
      <w:sz w:val="16"/>
    </w:rPr>
  </w:style>
  <w:style w:type="paragraph" w:customStyle="1" w:styleId="11">
    <w:name w:val="Заголовок 1 (Приложение)"/>
    <w:basedOn w:val="a"/>
    <w:next w:val="a"/>
    <w:rsid w:val="00060593"/>
    <w:pPr>
      <w:pageBreakBefore/>
      <w:jc w:val="right"/>
    </w:pPr>
    <w:rPr>
      <w:sz w:val="28"/>
    </w:rPr>
  </w:style>
  <w:style w:type="paragraph" w:customStyle="1" w:styleId="ac">
    <w:name w:val="Обычный (таблица)"/>
    <w:basedOn w:val="a"/>
    <w:rsid w:val="00060593"/>
    <w:pPr>
      <w:jc w:val="both"/>
    </w:pPr>
  </w:style>
  <w:style w:type="paragraph" w:styleId="ad">
    <w:name w:val="Body Text"/>
    <w:basedOn w:val="a"/>
    <w:link w:val="ae"/>
    <w:uiPriority w:val="99"/>
    <w:semiHidden/>
    <w:unhideWhenUsed/>
    <w:rsid w:val="000605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6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060593"/>
    <w:pPr>
      <w:ind w:firstLine="210"/>
      <w:jc w:val="both"/>
    </w:pPr>
    <w:rPr>
      <w:szCs w:val="20"/>
      <w:lang w:val="x-none" w:eastAsia="x-none"/>
    </w:rPr>
  </w:style>
  <w:style w:type="character" w:customStyle="1" w:styleId="af0">
    <w:name w:val="Красная строка Знак"/>
    <w:basedOn w:val="ae"/>
    <w:link w:val="af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1">
    <w:name w:val="a"/>
    <w:basedOn w:val="a"/>
    <w:rsid w:val="00060593"/>
    <w:pPr>
      <w:jc w:val="both"/>
    </w:pPr>
    <w:rPr>
      <w:rFonts w:eastAsia="Arial Unicode MS"/>
      <w:sz w:val="28"/>
      <w:szCs w:val="28"/>
    </w:rPr>
  </w:style>
  <w:style w:type="paragraph" w:customStyle="1" w:styleId="af2">
    <w:name w:val="Ñòèëü"/>
    <w:rsid w:val="0006059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a">
    <w:name w:val="Обычный с номером Знак"/>
    <w:link w:val="a9"/>
    <w:locked/>
    <w:rsid w:val="0006059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2">
    <w:name w:val="Абзац списка1"/>
    <w:basedOn w:val="a"/>
    <w:rsid w:val="00060593"/>
    <w:pPr>
      <w:ind w:left="720"/>
    </w:pPr>
  </w:style>
  <w:style w:type="paragraph" w:styleId="af3">
    <w:name w:val="List Paragraph"/>
    <w:basedOn w:val="a"/>
    <w:uiPriority w:val="34"/>
    <w:qFormat/>
    <w:rsid w:val="00060593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A856E0"/>
    <w:pPr>
      <w:numPr>
        <w:numId w:val="13"/>
      </w:numPr>
    </w:pPr>
  </w:style>
  <w:style w:type="paragraph" w:styleId="af4">
    <w:name w:val="Balloon Text"/>
    <w:basedOn w:val="a"/>
    <w:link w:val="af5"/>
    <w:uiPriority w:val="99"/>
    <w:semiHidden/>
    <w:unhideWhenUsed/>
    <w:rsid w:val="00A211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11C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Revision"/>
    <w:hidden/>
    <w:uiPriority w:val="99"/>
    <w:semiHidden/>
    <w:rsid w:val="00E0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азвание организации"/>
    <w:basedOn w:val="a"/>
    <w:next w:val="2"/>
    <w:link w:val="10"/>
    <w:qFormat/>
    <w:rsid w:val="00060593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basedOn w:val="a"/>
    <w:link w:val="20"/>
    <w:qFormat/>
    <w:rsid w:val="00060593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basedOn w:val="a"/>
    <w:link w:val="30"/>
    <w:qFormat/>
    <w:rsid w:val="00060593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link w:val="40"/>
    <w:qFormat/>
    <w:rsid w:val="00060593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rsid w:val="00060593"/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rsid w:val="00060593"/>
    <w:rPr>
      <w:color w:val="0000FF"/>
      <w:u w:val="single"/>
    </w:rPr>
  </w:style>
  <w:style w:type="paragraph" w:styleId="a4">
    <w:name w:val="Title"/>
    <w:basedOn w:val="a"/>
    <w:link w:val="a5"/>
    <w:qFormat/>
    <w:rsid w:val="00060593"/>
    <w:pPr>
      <w:jc w:val="center"/>
    </w:pPr>
    <w:rPr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06059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footnote text"/>
    <w:basedOn w:val="a"/>
    <w:link w:val="a7"/>
    <w:rsid w:val="00060593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60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060593"/>
    <w:rPr>
      <w:vertAlign w:val="superscript"/>
    </w:rPr>
  </w:style>
  <w:style w:type="paragraph" w:customStyle="1" w:styleId="a9">
    <w:name w:val="Обычный с номером"/>
    <w:basedOn w:val="a"/>
    <w:link w:val="aa"/>
    <w:rsid w:val="00060593"/>
    <w:pPr>
      <w:jc w:val="both"/>
    </w:pPr>
    <w:rPr>
      <w:sz w:val="28"/>
      <w:lang w:val="x-none" w:eastAsia="x-none"/>
    </w:rPr>
  </w:style>
  <w:style w:type="paragraph" w:customStyle="1" w:styleId="ab">
    <w:name w:val="мелкий текст"/>
    <w:basedOn w:val="a"/>
    <w:rsid w:val="00060593"/>
    <w:pPr>
      <w:jc w:val="both"/>
    </w:pPr>
    <w:rPr>
      <w:sz w:val="16"/>
    </w:rPr>
  </w:style>
  <w:style w:type="paragraph" w:customStyle="1" w:styleId="11">
    <w:name w:val="Заголовок 1 (Приложение)"/>
    <w:basedOn w:val="a"/>
    <w:next w:val="a"/>
    <w:rsid w:val="00060593"/>
    <w:pPr>
      <w:pageBreakBefore/>
      <w:jc w:val="right"/>
    </w:pPr>
    <w:rPr>
      <w:sz w:val="28"/>
    </w:rPr>
  </w:style>
  <w:style w:type="paragraph" w:customStyle="1" w:styleId="ac">
    <w:name w:val="Обычный (таблица)"/>
    <w:basedOn w:val="a"/>
    <w:rsid w:val="00060593"/>
    <w:pPr>
      <w:jc w:val="both"/>
    </w:pPr>
  </w:style>
  <w:style w:type="paragraph" w:styleId="ad">
    <w:name w:val="Body Text"/>
    <w:basedOn w:val="a"/>
    <w:link w:val="ae"/>
    <w:uiPriority w:val="99"/>
    <w:semiHidden/>
    <w:unhideWhenUsed/>
    <w:rsid w:val="000605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6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060593"/>
    <w:pPr>
      <w:ind w:firstLine="210"/>
      <w:jc w:val="both"/>
    </w:pPr>
    <w:rPr>
      <w:szCs w:val="20"/>
      <w:lang w:val="x-none" w:eastAsia="x-none"/>
    </w:rPr>
  </w:style>
  <w:style w:type="character" w:customStyle="1" w:styleId="af0">
    <w:name w:val="Красная строка Знак"/>
    <w:basedOn w:val="ae"/>
    <w:link w:val="af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1">
    <w:name w:val="a"/>
    <w:basedOn w:val="a"/>
    <w:rsid w:val="00060593"/>
    <w:pPr>
      <w:jc w:val="both"/>
    </w:pPr>
    <w:rPr>
      <w:rFonts w:eastAsia="Arial Unicode MS"/>
      <w:sz w:val="28"/>
      <w:szCs w:val="28"/>
    </w:rPr>
  </w:style>
  <w:style w:type="paragraph" w:customStyle="1" w:styleId="af2">
    <w:name w:val="Ñòèëü"/>
    <w:rsid w:val="0006059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a">
    <w:name w:val="Обычный с номером Знак"/>
    <w:link w:val="a9"/>
    <w:locked/>
    <w:rsid w:val="0006059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2">
    <w:name w:val="Абзац списка1"/>
    <w:basedOn w:val="a"/>
    <w:rsid w:val="00060593"/>
    <w:pPr>
      <w:ind w:left="720"/>
    </w:pPr>
  </w:style>
  <w:style w:type="paragraph" w:styleId="af3">
    <w:name w:val="List Paragraph"/>
    <w:basedOn w:val="a"/>
    <w:uiPriority w:val="34"/>
    <w:qFormat/>
    <w:rsid w:val="00060593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A856E0"/>
    <w:pPr>
      <w:numPr>
        <w:numId w:val="13"/>
      </w:numPr>
    </w:pPr>
  </w:style>
  <w:style w:type="paragraph" w:styleId="af4">
    <w:name w:val="Balloon Text"/>
    <w:basedOn w:val="a"/>
    <w:link w:val="af5"/>
    <w:uiPriority w:val="99"/>
    <w:semiHidden/>
    <w:unhideWhenUsed/>
    <w:rsid w:val="00A211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11C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Revision"/>
    <w:hidden/>
    <w:uiPriority w:val="99"/>
    <w:semiHidden/>
    <w:rsid w:val="00E0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ender@transcapita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otova_sa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12</cp:revision>
  <dcterms:created xsi:type="dcterms:W3CDTF">2016-03-31T08:09:00Z</dcterms:created>
  <dcterms:modified xsi:type="dcterms:W3CDTF">2017-04-06T09:35:00Z</dcterms:modified>
</cp:coreProperties>
</file>